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90D0F">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bCs/>
          <w:kern w:val="36"/>
          <w:sz w:val="36"/>
          <w:szCs w:val="36"/>
        </w:rPr>
      </w:pPr>
      <w:bookmarkStart w:id="0" w:name="_GoBack"/>
      <w:bookmarkEnd w:id="0"/>
      <w:r>
        <w:rPr>
          <w:rFonts w:hint="eastAsia" w:ascii="宋体" w:hAnsi="宋体" w:eastAsia="宋体" w:cs="宋体"/>
          <w:b/>
          <w:bCs/>
          <w:kern w:val="36"/>
          <w:sz w:val="36"/>
          <w:szCs w:val="36"/>
        </w:rPr>
        <w:t>江苏赣榆农村商业银行股份有限公司</w:t>
      </w:r>
    </w:p>
    <w:p w14:paraId="6B04DDF4">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bCs/>
          <w:kern w:val="36"/>
          <w:sz w:val="36"/>
          <w:szCs w:val="36"/>
        </w:rPr>
      </w:pPr>
      <w:r>
        <w:rPr>
          <w:rFonts w:hint="eastAsia" w:ascii="宋体" w:hAnsi="宋体" w:eastAsia="宋体" w:cs="宋体"/>
          <w:b/>
          <w:bCs/>
          <w:kern w:val="36"/>
          <w:sz w:val="36"/>
          <w:szCs w:val="36"/>
        </w:rPr>
        <w:t>202</w:t>
      </w:r>
      <w:r>
        <w:rPr>
          <w:rFonts w:hint="eastAsia" w:ascii="宋体" w:hAnsi="宋体" w:eastAsia="宋体" w:cs="宋体"/>
          <w:b/>
          <w:bCs/>
          <w:kern w:val="36"/>
          <w:sz w:val="36"/>
          <w:szCs w:val="36"/>
        </w:rPr>
        <w:t>6</w:t>
      </w:r>
      <w:r>
        <w:rPr>
          <w:rFonts w:hint="eastAsia" w:ascii="宋体" w:hAnsi="宋体" w:eastAsia="宋体" w:cs="宋体"/>
          <w:b/>
          <w:bCs/>
          <w:kern w:val="36"/>
          <w:sz w:val="36"/>
          <w:szCs w:val="36"/>
        </w:rPr>
        <w:t>年一季度第三支柱信息披露报告</w:t>
      </w:r>
    </w:p>
    <w:p w14:paraId="78D52613">
      <w:pPr>
        <w:widowControl/>
        <w:spacing w:line="560" w:lineRule="exact"/>
        <w:ind w:firstLine="640" w:firstLineChars="200"/>
        <w:rPr>
          <w:rFonts w:hint="eastAsia" w:ascii="仿宋_GB2312" w:hAnsi="微软雅黑" w:eastAsia="仿宋_GB2312" w:cs="宋体"/>
          <w:kern w:val="0"/>
          <w:sz w:val="32"/>
          <w:szCs w:val="32"/>
        </w:rPr>
      </w:pPr>
    </w:p>
    <w:p w14:paraId="67814A5D">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kern w:val="0"/>
          <w:sz w:val="32"/>
          <w:szCs w:val="32"/>
        </w:rPr>
      </w:pPr>
      <w:r>
        <w:rPr>
          <w:rFonts w:hint="eastAsia" w:ascii="仿宋_GB2312" w:hAnsi="微软雅黑" w:eastAsia="仿宋_GB2312" w:cs="宋体"/>
          <w:kern w:val="0"/>
          <w:sz w:val="32"/>
          <w:szCs w:val="32"/>
        </w:rPr>
        <w:t>根据《商业银行资本管理办法》（以下简称“办法”）中附件22《商业银行信息披露内容和要求》的规定，本公司按照</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rPr>
        <w:t>办法</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rPr>
        <w:t>第二章规定的并表范围向投资者和社会公众披露资本充足率相关信息，并表范围包括山东莒南村镇银行股份有限公司。本报告披露的报表经本公司高级管理层确认。</w:t>
      </w:r>
    </w:p>
    <w:p w14:paraId="59618AA0">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kern w:val="0"/>
          <w:sz w:val="32"/>
          <w:szCs w:val="32"/>
        </w:rPr>
      </w:pPr>
      <w:r>
        <w:rPr>
          <w:rFonts w:hint="eastAsia" w:ascii="仿宋_GB2312" w:hAnsi="微软雅黑" w:eastAsia="仿宋_GB2312" w:cs="宋体"/>
          <w:kern w:val="0"/>
          <w:sz w:val="32"/>
          <w:szCs w:val="32"/>
        </w:rPr>
        <w:t>本公司为非国内系统重要性银行，划分标准适用于二档商业银行。根据办法，本次需披露的报表如下:</w:t>
      </w:r>
    </w:p>
    <w:p w14:paraId="0B979DDE">
      <w:pPr>
        <w:widowControl/>
        <w:spacing w:line="560" w:lineRule="exact"/>
        <w:ind w:firstLine="640" w:firstLineChars="200"/>
        <w:rPr>
          <w:rFonts w:ascii="仿宋_GB2312" w:hAnsi="宋体" w:eastAsia="仿宋_GB2312" w:cs="宋体"/>
          <w:kern w:val="0"/>
          <w:sz w:val="32"/>
          <w:szCs w:val="32"/>
        </w:rPr>
      </w:pPr>
      <w:r>
        <w:rPr>
          <w:rFonts w:hint="eastAsia" w:ascii="仿宋_GB2312" w:hAnsi="微软雅黑" w:eastAsia="仿宋_GB2312" w:cs="宋体"/>
          <w:kern w:val="0"/>
          <w:sz w:val="32"/>
          <w:szCs w:val="32"/>
        </w:rPr>
        <w:t>1.KM1监管并表关键审慎监管指标</w:t>
      </w:r>
    </w:p>
    <w:p w14:paraId="2A512514">
      <w:pPr>
        <w:widowControl/>
        <w:spacing w:line="560" w:lineRule="exact"/>
        <w:ind w:firstLine="480" w:firstLineChars="200"/>
        <w:jc w:val="right"/>
        <w:rPr>
          <w:rFonts w:ascii="仿宋_GB2312" w:hAnsi="宋体" w:eastAsia="仿宋_GB2312" w:cs="宋体"/>
          <w:kern w:val="0"/>
          <w:sz w:val="24"/>
          <w:szCs w:val="24"/>
        </w:rPr>
      </w:pPr>
      <w:r>
        <w:rPr>
          <w:rFonts w:hint="eastAsia" w:ascii="仿宋_GB2312" w:hAnsi="微软雅黑" w:eastAsia="仿宋_GB2312" w:cs="宋体"/>
          <w:kern w:val="0"/>
          <w:sz w:val="24"/>
          <w:szCs w:val="24"/>
        </w:rPr>
        <w:t>单位：人民币万元、%</w:t>
      </w:r>
    </w:p>
    <w:tbl>
      <w:tblPr>
        <w:tblStyle w:val="6"/>
        <w:tblW w:w="10206" w:type="dxa"/>
        <w:jc w:val="center"/>
        <w:tblLayout w:type="autofit"/>
        <w:tblCellMar>
          <w:top w:w="0" w:type="dxa"/>
          <w:left w:w="108" w:type="dxa"/>
          <w:bottom w:w="0" w:type="dxa"/>
          <w:right w:w="108" w:type="dxa"/>
        </w:tblCellMar>
      </w:tblPr>
      <w:tblGrid>
        <w:gridCol w:w="579"/>
        <w:gridCol w:w="2057"/>
        <w:gridCol w:w="1514"/>
        <w:gridCol w:w="1514"/>
        <w:gridCol w:w="1514"/>
        <w:gridCol w:w="1514"/>
        <w:gridCol w:w="1514"/>
      </w:tblGrid>
      <w:tr w14:paraId="5F1BBF8D">
        <w:tblPrEx>
          <w:tblCellMar>
            <w:top w:w="0" w:type="dxa"/>
            <w:left w:w="108" w:type="dxa"/>
            <w:bottom w:w="0" w:type="dxa"/>
            <w:right w:w="108" w:type="dxa"/>
          </w:tblCellMar>
        </w:tblPrEx>
        <w:trPr>
          <w:trHeight w:val="375" w:hRule="atLeast"/>
          <w:jc w:val="center"/>
        </w:trPr>
        <w:tc>
          <w:tcPr>
            <w:tcW w:w="4220" w:type="dxa"/>
            <w:gridSpan w:val="2"/>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14:paraId="69A452AE">
            <w:pPr>
              <w:widowControl/>
              <w:jc w:val="left"/>
              <w:rPr>
                <w:rFonts w:ascii="Calibri" w:hAnsi="Calibri" w:eastAsia="宋体" w:cs="Calibri"/>
                <w:color w:val="000000"/>
                <w:kern w:val="0"/>
                <w:szCs w:val="21"/>
              </w:rPr>
            </w:pPr>
            <w:r>
              <w:rPr>
                <w:rFonts w:ascii="Calibri" w:hAnsi="Calibri" w:eastAsia="宋体" w:cs="Calibri"/>
                <w:color w:val="000000"/>
                <w:kern w:val="0"/>
                <w:szCs w:val="21"/>
              </w:rPr>
              <w:t>　</w:t>
            </w:r>
          </w:p>
        </w:tc>
        <w:tc>
          <w:tcPr>
            <w:tcW w:w="1880" w:type="dxa"/>
            <w:tcBorders>
              <w:top w:val="single" w:color="auto" w:sz="12" w:space="0"/>
              <w:left w:val="nil"/>
              <w:bottom w:val="single" w:color="auto" w:sz="12" w:space="0"/>
              <w:right w:val="single" w:color="auto" w:sz="12" w:space="0"/>
            </w:tcBorders>
            <w:shd w:val="clear" w:color="auto" w:fill="auto"/>
            <w:vAlign w:val="center"/>
          </w:tcPr>
          <w:p w14:paraId="3712D405">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a</w:t>
            </w:r>
          </w:p>
        </w:tc>
        <w:tc>
          <w:tcPr>
            <w:tcW w:w="1880" w:type="dxa"/>
            <w:tcBorders>
              <w:top w:val="single" w:color="auto" w:sz="12" w:space="0"/>
              <w:left w:val="nil"/>
              <w:bottom w:val="single" w:color="auto" w:sz="12" w:space="0"/>
              <w:right w:val="single" w:color="auto" w:sz="12" w:space="0"/>
            </w:tcBorders>
            <w:shd w:val="clear" w:color="auto" w:fill="auto"/>
            <w:vAlign w:val="center"/>
          </w:tcPr>
          <w:p w14:paraId="3234B30A">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b</w:t>
            </w:r>
          </w:p>
        </w:tc>
        <w:tc>
          <w:tcPr>
            <w:tcW w:w="1880" w:type="dxa"/>
            <w:tcBorders>
              <w:top w:val="single" w:color="auto" w:sz="12" w:space="0"/>
              <w:left w:val="nil"/>
              <w:bottom w:val="single" w:color="auto" w:sz="12" w:space="0"/>
              <w:right w:val="single" w:color="auto" w:sz="12" w:space="0"/>
            </w:tcBorders>
            <w:shd w:val="clear" w:color="auto" w:fill="auto"/>
            <w:vAlign w:val="center"/>
          </w:tcPr>
          <w:p w14:paraId="613349CA">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c</w:t>
            </w:r>
          </w:p>
        </w:tc>
        <w:tc>
          <w:tcPr>
            <w:tcW w:w="1880" w:type="dxa"/>
            <w:tcBorders>
              <w:top w:val="single" w:color="auto" w:sz="12" w:space="0"/>
              <w:left w:val="nil"/>
              <w:bottom w:val="single" w:color="auto" w:sz="12" w:space="0"/>
              <w:right w:val="single" w:color="auto" w:sz="12" w:space="0"/>
            </w:tcBorders>
            <w:shd w:val="clear" w:color="auto" w:fill="auto"/>
            <w:vAlign w:val="center"/>
          </w:tcPr>
          <w:p w14:paraId="49AED9DD">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d</w:t>
            </w:r>
          </w:p>
        </w:tc>
        <w:tc>
          <w:tcPr>
            <w:tcW w:w="1880" w:type="dxa"/>
            <w:tcBorders>
              <w:top w:val="single" w:color="auto" w:sz="12" w:space="0"/>
              <w:left w:val="nil"/>
              <w:bottom w:val="single" w:color="auto" w:sz="12" w:space="0"/>
              <w:right w:val="single" w:color="auto" w:sz="12" w:space="0"/>
            </w:tcBorders>
            <w:shd w:val="clear" w:color="auto" w:fill="auto"/>
            <w:vAlign w:val="center"/>
          </w:tcPr>
          <w:p w14:paraId="5EB152FC">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e</w:t>
            </w:r>
          </w:p>
        </w:tc>
      </w:tr>
      <w:tr w14:paraId="2FDCB38D">
        <w:tblPrEx>
          <w:tblCellMar>
            <w:top w:w="0" w:type="dxa"/>
            <w:left w:w="108" w:type="dxa"/>
            <w:bottom w:w="0" w:type="dxa"/>
            <w:right w:w="108" w:type="dxa"/>
          </w:tblCellMar>
        </w:tblPrEx>
        <w:trPr>
          <w:trHeight w:val="375" w:hRule="atLeast"/>
          <w:jc w:val="center"/>
        </w:trPr>
        <w:tc>
          <w:tcPr>
            <w:tcW w:w="4220" w:type="dxa"/>
            <w:gridSpan w:val="2"/>
            <w:vMerge w:val="continue"/>
            <w:tcBorders>
              <w:top w:val="single" w:color="000000" w:sz="12" w:space="0"/>
              <w:left w:val="single" w:color="000000" w:sz="12" w:space="0"/>
              <w:bottom w:val="single" w:color="000000" w:sz="12" w:space="0"/>
              <w:right w:val="single" w:color="000000" w:sz="12" w:space="0"/>
            </w:tcBorders>
            <w:vAlign w:val="center"/>
          </w:tcPr>
          <w:p w14:paraId="7E586B80">
            <w:pPr>
              <w:widowControl/>
              <w:jc w:val="left"/>
              <w:rPr>
                <w:rFonts w:ascii="Calibri" w:hAnsi="Calibri" w:eastAsia="宋体" w:cs="Calibri"/>
                <w:color w:val="000000"/>
                <w:kern w:val="0"/>
                <w:szCs w:val="21"/>
              </w:rPr>
            </w:pPr>
          </w:p>
        </w:tc>
        <w:tc>
          <w:tcPr>
            <w:tcW w:w="1880" w:type="dxa"/>
            <w:tcBorders>
              <w:top w:val="nil"/>
              <w:left w:val="nil"/>
              <w:bottom w:val="single" w:color="auto" w:sz="12" w:space="0"/>
              <w:right w:val="single" w:color="auto" w:sz="12" w:space="0"/>
            </w:tcBorders>
            <w:shd w:val="clear" w:color="auto" w:fill="auto"/>
            <w:vAlign w:val="center"/>
          </w:tcPr>
          <w:p w14:paraId="4B75B9C6">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2026年3月31日</w:t>
            </w:r>
          </w:p>
        </w:tc>
        <w:tc>
          <w:tcPr>
            <w:tcW w:w="1880" w:type="dxa"/>
            <w:tcBorders>
              <w:top w:val="nil"/>
              <w:left w:val="nil"/>
              <w:bottom w:val="single" w:color="auto" w:sz="12" w:space="0"/>
              <w:right w:val="single" w:color="auto" w:sz="12" w:space="0"/>
            </w:tcBorders>
            <w:shd w:val="clear" w:color="auto" w:fill="auto"/>
            <w:vAlign w:val="center"/>
          </w:tcPr>
          <w:p w14:paraId="583FF69E">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2025年12月31日</w:t>
            </w:r>
          </w:p>
        </w:tc>
        <w:tc>
          <w:tcPr>
            <w:tcW w:w="1880" w:type="dxa"/>
            <w:tcBorders>
              <w:top w:val="nil"/>
              <w:left w:val="nil"/>
              <w:bottom w:val="single" w:color="auto" w:sz="12" w:space="0"/>
              <w:right w:val="single" w:color="auto" w:sz="12" w:space="0"/>
            </w:tcBorders>
            <w:shd w:val="clear" w:color="auto" w:fill="auto"/>
            <w:vAlign w:val="center"/>
          </w:tcPr>
          <w:p w14:paraId="425D1E64">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2025年9月30日</w:t>
            </w:r>
          </w:p>
        </w:tc>
        <w:tc>
          <w:tcPr>
            <w:tcW w:w="1880" w:type="dxa"/>
            <w:tcBorders>
              <w:top w:val="nil"/>
              <w:left w:val="nil"/>
              <w:bottom w:val="single" w:color="auto" w:sz="12" w:space="0"/>
              <w:right w:val="single" w:color="auto" w:sz="12" w:space="0"/>
            </w:tcBorders>
            <w:shd w:val="clear" w:color="auto" w:fill="auto"/>
            <w:vAlign w:val="center"/>
          </w:tcPr>
          <w:p w14:paraId="3C8B9374">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2025年6月30日</w:t>
            </w:r>
          </w:p>
        </w:tc>
        <w:tc>
          <w:tcPr>
            <w:tcW w:w="1880" w:type="dxa"/>
            <w:tcBorders>
              <w:top w:val="nil"/>
              <w:left w:val="nil"/>
              <w:bottom w:val="single" w:color="auto" w:sz="12" w:space="0"/>
              <w:right w:val="single" w:color="auto" w:sz="12" w:space="0"/>
            </w:tcBorders>
            <w:shd w:val="clear" w:color="auto" w:fill="auto"/>
            <w:vAlign w:val="center"/>
          </w:tcPr>
          <w:p w14:paraId="57B71E6A">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2025年3月31日</w:t>
            </w:r>
          </w:p>
        </w:tc>
      </w:tr>
      <w:tr w14:paraId="586EA0D6">
        <w:tblPrEx>
          <w:tblCellMar>
            <w:top w:w="0" w:type="dxa"/>
            <w:left w:w="108" w:type="dxa"/>
            <w:bottom w:w="0" w:type="dxa"/>
            <w:right w:w="108" w:type="dxa"/>
          </w:tblCellMar>
        </w:tblPrEx>
        <w:trPr>
          <w:trHeight w:val="345" w:hRule="atLeast"/>
          <w:jc w:val="center"/>
        </w:trPr>
        <w:tc>
          <w:tcPr>
            <w:tcW w:w="13620" w:type="dxa"/>
            <w:gridSpan w:val="7"/>
            <w:tcBorders>
              <w:top w:val="nil"/>
              <w:left w:val="single" w:color="000000" w:sz="12" w:space="0"/>
              <w:bottom w:val="single" w:color="000000" w:sz="12" w:space="0"/>
              <w:right w:val="nil"/>
            </w:tcBorders>
            <w:shd w:val="clear" w:color="000000" w:fill="D9D9D9"/>
            <w:vAlign w:val="center"/>
          </w:tcPr>
          <w:p w14:paraId="1ED7DBF3">
            <w:pPr>
              <w:widowControl/>
              <w:jc w:val="left"/>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Cs w:val="21"/>
              </w:rPr>
              <w:t>可用资本（数额）</w:t>
            </w:r>
          </w:p>
        </w:tc>
      </w:tr>
      <w:tr w14:paraId="77FF1083">
        <w:tblPrEx>
          <w:tblCellMar>
            <w:top w:w="0" w:type="dxa"/>
            <w:left w:w="108" w:type="dxa"/>
            <w:bottom w:w="0" w:type="dxa"/>
            <w:right w:w="108" w:type="dxa"/>
          </w:tblCellMar>
        </w:tblPrEx>
        <w:trPr>
          <w:trHeight w:val="375" w:hRule="atLeast"/>
          <w:jc w:val="center"/>
        </w:trPr>
        <w:tc>
          <w:tcPr>
            <w:tcW w:w="540" w:type="dxa"/>
            <w:tcBorders>
              <w:top w:val="nil"/>
              <w:left w:val="single" w:color="000000" w:sz="12" w:space="0"/>
              <w:bottom w:val="single" w:color="000000" w:sz="12" w:space="0"/>
              <w:right w:val="single" w:color="000000" w:sz="12" w:space="0"/>
            </w:tcBorders>
            <w:shd w:val="clear" w:color="auto" w:fill="auto"/>
            <w:vAlign w:val="center"/>
          </w:tcPr>
          <w:p w14:paraId="3FB41EE9">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1</w:t>
            </w:r>
          </w:p>
        </w:tc>
        <w:tc>
          <w:tcPr>
            <w:tcW w:w="3680" w:type="dxa"/>
            <w:tcBorders>
              <w:top w:val="nil"/>
              <w:left w:val="nil"/>
              <w:bottom w:val="single" w:color="auto" w:sz="12" w:space="0"/>
              <w:right w:val="single" w:color="auto" w:sz="12" w:space="0"/>
            </w:tcBorders>
            <w:shd w:val="clear" w:color="auto" w:fill="auto"/>
            <w:vAlign w:val="center"/>
          </w:tcPr>
          <w:p w14:paraId="46A81A0C">
            <w:pPr>
              <w:widowControl/>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核心一级资本净额</w:t>
            </w:r>
          </w:p>
        </w:tc>
        <w:tc>
          <w:tcPr>
            <w:tcW w:w="1880" w:type="dxa"/>
            <w:tcBorders>
              <w:top w:val="nil"/>
              <w:left w:val="nil"/>
              <w:bottom w:val="single" w:color="auto" w:sz="12" w:space="0"/>
              <w:right w:val="single" w:color="auto" w:sz="12" w:space="0"/>
            </w:tcBorders>
            <w:shd w:val="clear" w:color="auto" w:fill="auto"/>
            <w:vAlign w:val="center"/>
          </w:tcPr>
          <w:p w14:paraId="55DC9D00">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338380.01</w:t>
            </w:r>
          </w:p>
        </w:tc>
        <w:tc>
          <w:tcPr>
            <w:tcW w:w="1880" w:type="dxa"/>
            <w:tcBorders>
              <w:top w:val="nil"/>
              <w:left w:val="nil"/>
              <w:bottom w:val="single" w:color="auto" w:sz="12" w:space="0"/>
              <w:right w:val="single" w:color="auto" w:sz="12" w:space="0"/>
            </w:tcBorders>
            <w:shd w:val="clear" w:color="auto" w:fill="auto"/>
            <w:vAlign w:val="center"/>
          </w:tcPr>
          <w:p w14:paraId="3857A10C">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327833.82</w:t>
            </w:r>
          </w:p>
        </w:tc>
        <w:tc>
          <w:tcPr>
            <w:tcW w:w="1880" w:type="dxa"/>
            <w:tcBorders>
              <w:top w:val="nil"/>
              <w:left w:val="nil"/>
              <w:bottom w:val="single" w:color="auto" w:sz="12" w:space="0"/>
              <w:right w:val="single" w:color="auto" w:sz="12" w:space="0"/>
            </w:tcBorders>
            <w:shd w:val="clear" w:color="auto" w:fill="auto"/>
            <w:vAlign w:val="center"/>
          </w:tcPr>
          <w:p w14:paraId="5ACDC478">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312344.95</w:t>
            </w:r>
          </w:p>
        </w:tc>
        <w:tc>
          <w:tcPr>
            <w:tcW w:w="1880" w:type="dxa"/>
            <w:tcBorders>
              <w:top w:val="nil"/>
              <w:left w:val="nil"/>
              <w:bottom w:val="single" w:color="auto" w:sz="12" w:space="0"/>
              <w:right w:val="single" w:color="auto" w:sz="12" w:space="0"/>
            </w:tcBorders>
            <w:shd w:val="clear" w:color="auto" w:fill="auto"/>
            <w:vAlign w:val="center"/>
          </w:tcPr>
          <w:p w14:paraId="53541807">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312772.21</w:t>
            </w:r>
          </w:p>
        </w:tc>
        <w:tc>
          <w:tcPr>
            <w:tcW w:w="1880" w:type="dxa"/>
            <w:tcBorders>
              <w:top w:val="nil"/>
              <w:left w:val="nil"/>
              <w:bottom w:val="single" w:color="auto" w:sz="12" w:space="0"/>
              <w:right w:val="single" w:color="auto" w:sz="12" w:space="0"/>
            </w:tcBorders>
            <w:shd w:val="clear" w:color="auto" w:fill="auto"/>
            <w:vAlign w:val="center"/>
          </w:tcPr>
          <w:p w14:paraId="1B83F6C7">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293771.59</w:t>
            </w:r>
          </w:p>
        </w:tc>
      </w:tr>
      <w:tr w14:paraId="1C5B1BF7">
        <w:tblPrEx>
          <w:tblCellMar>
            <w:top w:w="0" w:type="dxa"/>
            <w:left w:w="108" w:type="dxa"/>
            <w:bottom w:w="0" w:type="dxa"/>
            <w:right w:w="108" w:type="dxa"/>
          </w:tblCellMar>
        </w:tblPrEx>
        <w:trPr>
          <w:trHeight w:val="375" w:hRule="atLeast"/>
          <w:jc w:val="center"/>
        </w:trPr>
        <w:tc>
          <w:tcPr>
            <w:tcW w:w="540" w:type="dxa"/>
            <w:tcBorders>
              <w:top w:val="nil"/>
              <w:left w:val="single" w:color="000000" w:sz="12" w:space="0"/>
              <w:bottom w:val="single" w:color="000000" w:sz="12" w:space="0"/>
              <w:right w:val="single" w:color="000000" w:sz="12" w:space="0"/>
            </w:tcBorders>
            <w:shd w:val="clear" w:color="auto" w:fill="auto"/>
            <w:vAlign w:val="center"/>
          </w:tcPr>
          <w:p w14:paraId="41479DA3">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2</w:t>
            </w:r>
          </w:p>
        </w:tc>
        <w:tc>
          <w:tcPr>
            <w:tcW w:w="3680" w:type="dxa"/>
            <w:tcBorders>
              <w:top w:val="nil"/>
              <w:left w:val="nil"/>
              <w:bottom w:val="single" w:color="auto" w:sz="12" w:space="0"/>
              <w:right w:val="single" w:color="auto" w:sz="12" w:space="0"/>
            </w:tcBorders>
            <w:shd w:val="clear" w:color="auto" w:fill="auto"/>
            <w:vAlign w:val="center"/>
          </w:tcPr>
          <w:p w14:paraId="1FB21224">
            <w:pPr>
              <w:widowControl/>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一级资本净额</w:t>
            </w:r>
          </w:p>
        </w:tc>
        <w:tc>
          <w:tcPr>
            <w:tcW w:w="1880" w:type="dxa"/>
            <w:tcBorders>
              <w:top w:val="nil"/>
              <w:left w:val="nil"/>
              <w:bottom w:val="single" w:color="auto" w:sz="12" w:space="0"/>
              <w:right w:val="single" w:color="auto" w:sz="12" w:space="0"/>
            </w:tcBorders>
            <w:shd w:val="clear" w:color="auto" w:fill="auto"/>
            <w:vAlign w:val="center"/>
          </w:tcPr>
          <w:p w14:paraId="3EF89212">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338774.73</w:t>
            </w:r>
          </w:p>
        </w:tc>
        <w:tc>
          <w:tcPr>
            <w:tcW w:w="1880" w:type="dxa"/>
            <w:tcBorders>
              <w:top w:val="nil"/>
              <w:left w:val="nil"/>
              <w:bottom w:val="single" w:color="auto" w:sz="12" w:space="0"/>
              <w:right w:val="single" w:color="auto" w:sz="12" w:space="0"/>
            </w:tcBorders>
            <w:shd w:val="clear" w:color="auto" w:fill="auto"/>
            <w:vAlign w:val="center"/>
          </w:tcPr>
          <w:p w14:paraId="3DA8FFF3">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328206</w:t>
            </w:r>
          </w:p>
        </w:tc>
        <w:tc>
          <w:tcPr>
            <w:tcW w:w="1880" w:type="dxa"/>
            <w:tcBorders>
              <w:top w:val="nil"/>
              <w:left w:val="nil"/>
              <w:bottom w:val="single" w:color="auto" w:sz="12" w:space="0"/>
              <w:right w:val="single" w:color="auto" w:sz="12" w:space="0"/>
            </w:tcBorders>
            <w:shd w:val="clear" w:color="auto" w:fill="auto"/>
            <w:vAlign w:val="center"/>
          </w:tcPr>
          <w:p w14:paraId="672871FF">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312724.3</w:t>
            </w:r>
          </w:p>
        </w:tc>
        <w:tc>
          <w:tcPr>
            <w:tcW w:w="1880" w:type="dxa"/>
            <w:tcBorders>
              <w:top w:val="nil"/>
              <w:left w:val="nil"/>
              <w:bottom w:val="single" w:color="auto" w:sz="12" w:space="0"/>
              <w:right w:val="single" w:color="auto" w:sz="12" w:space="0"/>
            </w:tcBorders>
            <w:shd w:val="clear" w:color="auto" w:fill="auto"/>
            <w:vAlign w:val="center"/>
          </w:tcPr>
          <w:p w14:paraId="03A19183">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313145.52</w:t>
            </w:r>
          </w:p>
        </w:tc>
        <w:tc>
          <w:tcPr>
            <w:tcW w:w="1880" w:type="dxa"/>
            <w:tcBorders>
              <w:top w:val="nil"/>
              <w:left w:val="nil"/>
              <w:bottom w:val="single" w:color="auto" w:sz="12" w:space="0"/>
              <w:right w:val="single" w:color="auto" w:sz="12" w:space="0"/>
            </w:tcBorders>
            <w:shd w:val="clear" w:color="auto" w:fill="auto"/>
            <w:vAlign w:val="center"/>
          </w:tcPr>
          <w:p w14:paraId="30CA7395">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294157.13</w:t>
            </w:r>
          </w:p>
        </w:tc>
      </w:tr>
      <w:tr w14:paraId="02DEF2C2">
        <w:tblPrEx>
          <w:tblCellMar>
            <w:top w:w="0" w:type="dxa"/>
            <w:left w:w="108" w:type="dxa"/>
            <w:bottom w:w="0" w:type="dxa"/>
            <w:right w:w="108" w:type="dxa"/>
          </w:tblCellMar>
        </w:tblPrEx>
        <w:trPr>
          <w:trHeight w:val="375" w:hRule="atLeast"/>
          <w:jc w:val="center"/>
        </w:trPr>
        <w:tc>
          <w:tcPr>
            <w:tcW w:w="540" w:type="dxa"/>
            <w:tcBorders>
              <w:top w:val="nil"/>
              <w:left w:val="single" w:color="000000" w:sz="12" w:space="0"/>
              <w:bottom w:val="single" w:color="000000" w:sz="12" w:space="0"/>
              <w:right w:val="single" w:color="000000" w:sz="12" w:space="0"/>
            </w:tcBorders>
            <w:shd w:val="clear" w:color="auto" w:fill="auto"/>
            <w:vAlign w:val="center"/>
          </w:tcPr>
          <w:p w14:paraId="3B59627E">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3</w:t>
            </w:r>
          </w:p>
        </w:tc>
        <w:tc>
          <w:tcPr>
            <w:tcW w:w="3680" w:type="dxa"/>
            <w:tcBorders>
              <w:top w:val="nil"/>
              <w:left w:val="nil"/>
              <w:bottom w:val="single" w:color="auto" w:sz="12" w:space="0"/>
              <w:right w:val="single" w:color="auto" w:sz="12" w:space="0"/>
            </w:tcBorders>
            <w:shd w:val="clear" w:color="auto" w:fill="auto"/>
            <w:vAlign w:val="center"/>
          </w:tcPr>
          <w:p w14:paraId="5AA9355D">
            <w:pPr>
              <w:widowControl/>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资本净额</w:t>
            </w:r>
          </w:p>
        </w:tc>
        <w:tc>
          <w:tcPr>
            <w:tcW w:w="1880" w:type="dxa"/>
            <w:tcBorders>
              <w:top w:val="nil"/>
              <w:left w:val="nil"/>
              <w:bottom w:val="single" w:color="auto" w:sz="12" w:space="0"/>
              <w:right w:val="single" w:color="auto" w:sz="12" w:space="0"/>
            </w:tcBorders>
            <w:shd w:val="clear" w:color="auto" w:fill="auto"/>
            <w:vAlign w:val="center"/>
          </w:tcPr>
          <w:p w14:paraId="4E16DB77">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365234.86</w:t>
            </w:r>
          </w:p>
        </w:tc>
        <w:tc>
          <w:tcPr>
            <w:tcW w:w="1880" w:type="dxa"/>
            <w:tcBorders>
              <w:top w:val="nil"/>
              <w:left w:val="nil"/>
              <w:bottom w:val="single" w:color="auto" w:sz="12" w:space="0"/>
              <w:right w:val="single" w:color="auto" w:sz="12" w:space="0"/>
            </w:tcBorders>
            <w:shd w:val="clear" w:color="auto" w:fill="auto"/>
            <w:vAlign w:val="center"/>
          </w:tcPr>
          <w:p w14:paraId="63E968C2">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352952.35</w:t>
            </w:r>
          </w:p>
        </w:tc>
        <w:tc>
          <w:tcPr>
            <w:tcW w:w="1880" w:type="dxa"/>
            <w:tcBorders>
              <w:top w:val="nil"/>
              <w:left w:val="nil"/>
              <w:bottom w:val="single" w:color="auto" w:sz="12" w:space="0"/>
              <w:right w:val="single" w:color="auto" w:sz="12" w:space="0"/>
            </w:tcBorders>
            <w:shd w:val="clear" w:color="auto" w:fill="auto"/>
            <w:vAlign w:val="center"/>
          </w:tcPr>
          <w:p w14:paraId="48C97B8E">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336322.31</w:t>
            </w:r>
          </w:p>
        </w:tc>
        <w:tc>
          <w:tcPr>
            <w:tcW w:w="1880" w:type="dxa"/>
            <w:tcBorders>
              <w:top w:val="nil"/>
              <w:left w:val="nil"/>
              <w:bottom w:val="single" w:color="auto" w:sz="12" w:space="0"/>
              <w:right w:val="single" w:color="auto" w:sz="12" w:space="0"/>
            </w:tcBorders>
            <w:shd w:val="clear" w:color="auto" w:fill="auto"/>
            <w:vAlign w:val="center"/>
          </w:tcPr>
          <w:p w14:paraId="2DD7B1CC">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337222.48</w:t>
            </w:r>
          </w:p>
        </w:tc>
        <w:tc>
          <w:tcPr>
            <w:tcW w:w="1880" w:type="dxa"/>
            <w:tcBorders>
              <w:top w:val="nil"/>
              <w:left w:val="nil"/>
              <w:bottom w:val="single" w:color="auto" w:sz="12" w:space="0"/>
              <w:right w:val="single" w:color="auto" w:sz="12" w:space="0"/>
            </w:tcBorders>
            <w:shd w:val="clear" w:color="auto" w:fill="auto"/>
            <w:vAlign w:val="center"/>
          </w:tcPr>
          <w:p w14:paraId="06C2B152">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318372.16</w:t>
            </w:r>
          </w:p>
        </w:tc>
      </w:tr>
      <w:tr w14:paraId="23B70D83">
        <w:tblPrEx>
          <w:tblCellMar>
            <w:top w:w="0" w:type="dxa"/>
            <w:left w:w="108" w:type="dxa"/>
            <w:bottom w:w="0" w:type="dxa"/>
            <w:right w:w="108" w:type="dxa"/>
          </w:tblCellMar>
        </w:tblPrEx>
        <w:trPr>
          <w:trHeight w:val="345" w:hRule="atLeast"/>
          <w:jc w:val="center"/>
        </w:trPr>
        <w:tc>
          <w:tcPr>
            <w:tcW w:w="13620" w:type="dxa"/>
            <w:gridSpan w:val="7"/>
            <w:tcBorders>
              <w:top w:val="nil"/>
              <w:left w:val="single" w:color="000000" w:sz="12" w:space="0"/>
              <w:bottom w:val="single" w:color="000000" w:sz="12" w:space="0"/>
              <w:right w:val="nil"/>
            </w:tcBorders>
            <w:shd w:val="clear" w:color="000000" w:fill="D9D9D9"/>
            <w:vAlign w:val="center"/>
          </w:tcPr>
          <w:p w14:paraId="1379E56A">
            <w:pPr>
              <w:widowControl/>
              <w:jc w:val="left"/>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Cs w:val="21"/>
              </w:rPr>
              <w:t>风险加权资产（数额）</w:t>
            </w:r>
          </w:p>
        </w:tc>
      </w:tr>
      <w:tr w14:paraId="2209EB3D">
        <w:tblPrEx>
          <w:tblCellMar>
            <w:top w:w="0" w:type="dxa"/>
            <w:left w:w="108" w:type="dxa"/>
            <w:bottom w:w="0" w:type="dxa"/>
            <w:right w:w="108" w:type="dxa"/>
          </w:tblCellMar>
        </w:tblPrEx>
        <w:trPr>
          <w:trHeight w:val="375" w:hRule="atLeast"/>
          <w:jc w:val="center"/>
        </w:trPr>
        <w:tc>
          <w:tcPr>
            <w:tcW w:w="540" w:type="dxa"/>
            <w:tcBorders>
              <w:top w:val="nil"/>
              <w:left w:val="single" w:color="000000" w:sz="12" w:space="0"/>
              <w:bottom w:val="single" w:color="000000" w:sz="12" w:space="0"/>
              <w:right w:val="single" w:color="000000" w:sz="12" w:space="0"/>
            </w:tcBorders>
            <w:shd w:val="clear" w:color="auto" w:fill="auto"/>
            <w:vAlign w:val="center"/>
          </w:tcPr>
          <w:p w14:paraId="39F42D9F">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4</w:t>
            </w:r>
          </w:p>
        </w:tc>
        <w:tc>
          <w:tcPr>
            <w:tcW w:w="3680" w:type="dxa"/>
            <w:tcBorders>
              <w:top w:val="nil"/>
              <w:left w:val="nil"/>
              <w:bottom w:val="single" w:color="auto" w:sz="12" w:space="0"/>
              <w:right w:val="single" w:color="auto" w:sz="12" w:space="0"/>
            </w:tcBorders>
            <w:shd w:val="clear" w:color="auto" w:fill="auto"/>
            <w:vAlign w:val="center"/>
          </w:tcPr>
          <w:p w14:paraId="4764BE16">
            <w:pPr>
              <w:widowControl/>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风险加权资产</w:t>
            </w:r>
          </w:p>
        </w:tc>
        <w:tc>
          <w:tcPr>
            <w:tcW w:w="1880" w:type="dxa"/>
            <w:tcBorders>
              <w:top w:val="nil"/>
              <w:left w:val="nil"/>
              <w:bottom w:val="single" w:color="auto" w:sz="12" w:space="0"/>
              <w:right w:val="single" w:color="auto" w:sz="12" w:space="0"/>
            </w:tcBorders>
            <w:shd w:val="clear" w:color="auto" w:fill="auto"/>
            <w:vAlign w:val="center"/>
          </w:tcPr>
          <w:p w14:paraId="70D259FC">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2243720.9</w:t>
            </w:r>
          </w:p>
        </w:tc>
        <w:tc>
          <w:tcPr>
            <w:tcW w:w="1880" w:type="dxa"/>
            <w:tcBorders>
              <w:top w:val="nil"/>
              <w:left w:val="nil"/>
              <w:bottom w:val="single" w:color="auto" w:sz="12" w:space="0"/>
              <w:right w:val="single" w:color="auto" w:sz="12" w:space="0"/>
            </w:tcBorders>
            <w:shd w:val="clear" w:color="auto" w:fill="auto"/>
            <w:vAlign w:val="center"/>
          </w:tcPr>
          <w:p w14:paraId="2F27FB7D">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2108555.7</w:t>
            </w:r>
          </w:p>
        </w:tc>
        <w:tc>
          <w:tcPr>
            <w:tcW w:w="1880" w:type="dxa"/>
            <w:tcBorders>
              <w:top w:val="nil"/>
              <w:left w:val="nil"/>
              <w:bottom w:val="single" w:color="auto" w:sz="12" w:space="0"/>
              <w:right w:val="single" w:color="auto" w:sz="12" w:space="0"/>
            </w:tcBorders>
            <w:shd w:val="clear" w:color="auto" w:fill="auto"/>
            <w:vAlign w:val="center"/>
          </w:tcPr>
          <w:p w14:paraId="13CFA67B">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2014190.9</w:t>
            </w:r>
          </w:p>
        </w:tc>
        <w:tc>
          <w:tcPr>
            <w:tcW w:w="1880" w:type="dxa"/>
            <w:tcBorders>
              <w:top w:val="nil"/>
              <w:left w:val="nil"/>
              <w:bottom w:val="single" w:color="auto" w:sz="12" w:space="0"/>
              <w:right w:val="single" w:color="auto" w:sz="12" w:space="0"/>
            </w:tcBorders>
            <w:shd w:val="clear" w:color="auto" w:fill="auto"/>
            <w:vAlign w:val="center"/>
          </w:tcPr>
          <w:p w14:paraId="5A2AF053">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2053964.41</w:t>
            </w:r>
          </w:p>
        </w:tc>
        <w:tc>
          <w:tcPr>
            <w:tcW w:w="1880" w:type="dxa"/>
            <w:tcBorders>
              <w:top w:val="nil"/>
              <w:left w:val="nil"/>
              <w:bottom w:val="single" w:color="auto" w:sz="12" w:space="0"/>
              <w:right w:val="single" w:color="auto" w:sz="12" w:space="0"/>
            </w:tcBorders>
            <w:shd w:val="clear" w:color="auto" w:fill="auto"/>
            <w:vAlign w:val="center"/>
          </w:tcPr>
          <w:p w14:paraId="02962378">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2063167.49</w:t>
            </w:r>
          </w:p>
        </w:tc>
      </w:tr>
      <w:tr w14:paraId="66EF5FB3">
        <w:tblPrEx>
          <w:tblCellMar>
            <w:top w:w="0" w:type="dxa"/>
            <w:left w:w="108" w:type="dxa"/>
            <w:bottom w:w="0" w:type="dxa"/>
            <w:right w:w="108" w:type="dxa"/>
          </w:tblCellMar>
        </w:tblPrEx>
        <w:trPr>
          <w:trHeight w:val="345" w:hRule="atLeast"/>
          <w:jc w:val="center"/>
        </w:trPr>
        <w:tc>
          <w:tcPr>
            <w:tcW w:w="13620" w:type="dxa"/>
            <w:gridSpan w:val="7"/>
            <w:tcBorders>
              <w:top w:val="nil"/>
              <w:left w:val="single" w:color="000000" w:sz="12" w:space="0"/>
              <w:bottom w:val="single" w:color="000000" w:sz="12" w:space="0"/>
              <w:right w:val="nil"/>
            </w:tcBorders>
            <w:shd w:val="clear" w:color="000000" w:fill="D9D9D9"/>
            <w:vAlign w:val="center"/>
          </w:tcPr>
          <w:p w14:paraId="0E573571">
            <w:pPr>
              <w:widowControl/>
              <w:jc w:val="left"/>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Cs w:val="21"/>
              </w:rPr>
              <w:t>资本充足率</w:t>
            </w:r>
          </w:p>
        </w:tc>
      </w:tr>
      <w:tr w14:paraId="27AB69ED">
        <w:tblPrEx>
          <w:tblCellMar>
            <w:top w:w="0" w:type="dxa"/>
            <w:left w:w="108" w:type="dxa"/>
            <w:bottom w:w="0" w:type="dxa"/>
            <w:right w:w="108" w:type="dxa"/>
          </w:tblCellMar>
        </w:tblPrEx>
        <w:trPr>
          <w:trHeight w:val="375" w:hRule="atLeast"/>
          <w:jc w:val="center"/>
        </w:trPr>
        <w:tc>
          <w:tcPr>
            <w:tcW w:w="540" w:type="dxa"/>
            <w:tcBorders>
              <w:top w:val="nil"/>
              <w:left w:val="single" w:color="000000" w:sz="12" w:space="0"/>
              <w:bottom w:val="single" w:color="000000" w:sz="12" w:space="0"/>
              <w:right w:val="single" w:color="000000" w:sz="12" w:space="0"/>
            </w:tcBorders>
            <w:shd w:val="clear" w:color="auto" w:fill="auto"/>
            <w:vAlign w:val="center"/>
          </w:tcPr>
          <w:p w14:paraId="63E7BDF2">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5</w:t>
            </w:r>
          </w:p>
        </w:tc>
        <w:tc>
          <w:tcPr>
            <w:tcW w:w="3680" w:type="dxa"/>
            <w:tcBorders>
              <w:top w:val="nil"/>
              <w:left w:val="nil"/>
              <w:bottom w:val="single" w:color="auto" w:sz="12" w:space="0"/>
              <w:right w:val="single" w:color="auto" w:sz="12" w:space="0"/>
            </w:tcBorders>
            <w:shd w:val="clear" w:color="auto" w:fill="auto"/>
            <w:vAlign w:val="center"/>
          </w:tcPr>
          <w:p w14:paraId="23817AD6">
            <w:pPr>
              <w:widowControl/>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核心一级资本充足率（%）</w:t>
            </w:r>
          </w:p>
        </w:tc>
        <w:tc>
          <w:tcPr>
            <w:tcW w:w="1880" w:type="dxa"/>
            <w:tcBorders>
              <w:top w:val="nil"/>
              <w:left w:val="nil"/>
              <w:bottom w:val="single" w:color="auto" w:sz="12" w:space="0"/>
              <w:right w:val="single" w:color="auto" w:sz="12" w:space="0"/>
            </w:tcBorders>
            <w:shd w:val="clear" w:color="auto" w:fill="auto"/>
            <w:vAlign w:val="center"/>
          </w:tcPr>
          <w:p w14:paraId="75CA3142">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15.08</w:t>
            </w:r>
          </w:p>
        </w:tc>
        <w:tc>
          <w:tcPr>
            <w:tcW w:w="1880" w:type="dxa"/>
            <w:tcBorders>
              <w:top w:val="nil"/>
              <w:left w:val="nil"/>
              <w:bottom w:val="single" w:color="auto" w:sz="12" w:space="0"/>
              <w:right w:val="single" w:color="auto" w:sz="12" w:space="0"/>
            </w:tcBorders>
            <w:shd w:val="clear" w:color="auto" w:fill="auto"/>
            <w:vAlign w:val="center"/>
          </w:tcPr>
          <w:p w14:paraId="07654666">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15.55</w:t>
            </w:r>
          </w:p>
        </w:tc>
        <w:tc>
          <w:tcPr>
            <w:tcW w:w="1880" w:type="dxa"/>
            <w:tcBorders>
              <w:top w:val="nil"/>
              <w:left w:val="nil"/>
              <w:bottom w:val="single" w:color="auto" w:sz="12" w:space="0"/>
              <w:right w:val="single" w:color="auto" w:sz="12" w:space="0"/>
            </w:tcBorders>
            <w:shd w:val="clear" w:color="auto" w:fill="auto"/>
            <w:vAlign w:val="center"/>
          </w:tcPr>
          <w:p w14:paraId="54F0B13E">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15.51</w:t>
            </w:r>
          </w:p>
        </w:tc>
        <w:tc>
          <w:tcPr>
            <w:tcW w:w="1880" w:type="dxa"/>
            <w:tcBorders>
              <w:top w:val="nil"/>
              <w:left w:val="nil"/>
              <w:bottom w:val="single" w:color="auto" w:sz="12" w:space="0"/>
              <w:right w:val="single" w:color="auto" w:sz="12" w:space="0"/>
            </w:tcBorders>
            <w:shd w:val="clear" w:color="auto" w:fill="auto"/>
            <w:vAlign w:val="center"/>
          </w:tcPr>
          <w:p w14:paraId="45AC8E26">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15.23</w:t>
            </w:r>
          </w:p>
        </w:tc>
        <w:tc>
          <w:tcPr>
            <w:tcW w:w="1880" w:type="dxa"/>
            <w:tcBorders>
              <w:top w:val="nil"/>
              <w:left w:val="nil"/>
              <w:bottom w:val="single" w:color="auto" w:sz="12" w:space="0"/>
              <w:right w:val="single" w:color="auto" w:sz="12" w:space="0"/>
            </w:tcBorders>
            <w:shd w:val="clear" w:color="auto" w:fill="auto"/>
            <w:vAlign w:val="center"/>
          </w:tcPr>
          <w:p w14:paraId="401A9C0B">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14.24</w:t>
            </w:r>
          </w:p>
        </w:tc>
      </w:tr>
      <w:tr w14:paraId="15957DC6">
        <w:tblPrEx>
          <w:tblCellMar>
            <w:top w:w="0" w:type="dxa"/>
            <w:left w:w="108" w:type="dxa"/>
            <w:bottom w:w="0" w:type="dxa"/>
            <w:right w:w="108" w:type="dxa"/>
          </w:tblCellMar>
        </w:tblPrEx>
        <w:trPr>
          <w:trHeight w:val="375" w:hRule="atLeast"/>
          <w:jc w:val="center"/>
        </w:trPr>
        <w:tc>
          <w:tcPr>
            <w:tcW w:w="540" w:type="dxa"/>
            <w:tcBorders>
              <w:top w:val="nil"/>
              <w:left w:val="single" w:color="000000" w:sz="12" w:space="0"/>
              <w:bottom w:val="single" w:color="000000" w:sz="12" w:space="0"/>
              <w:right w:val="single" w:color="000000" w:sz="12" w:space="0"/>
            </w:tcBorders>
            <w:shd w:val="clear" w:color="auto" w:fill="auto"/>
            <w:vAlign w:val="center"/>
          </w:tcPr>
          <w:p w14:paraId="717D54C7">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6</w:t>
            </w:r>
          </w:p>
        </w:tc>
        <w:tc>
          <w:tcPr>
            <w:tcW w:w="3680" w:type="dxa"/>
            <w:tcBorders>
              <w:top w:val="nil"/>
              <w:left w:val="nil"/>
              <w:bottom w:val="single" w:color="auto" w:sz="12" w:space="0"/>
              <w:right w:val="single" w:color="auto" w:sz="12" w:space="0"/>
            </w:tcBorders>
            <w:shd w:val="clear" w:color="auto" w:fill="auto"/>
            <w:vAlign w:val="center"/>
          </w:tcPr>
          <w:p w14:paraId="6D8042ED">
            <w:pPr>
              <w:widowControl/>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一级资本充足率（%）</w:t>
            </w:r>
          </w:p>
        </w:tc>
        <w:tc>
          <w:tcPr>
            <w:tcW w:w="1880" w:type="dxa"/>
            <w:tcBorders>
              <w:top w:val="nil"/>
              <w:left w:val="nil"/>
              <w:bottom w:val="single" w:color="auto" w:sz="12" w:space="0"/>
              <w:right w:val="single" w:color="auto" w:sz="12" w:space="0"/>
            </w:tcBorders>
            <w:shd w:val="clear" w:color="auto" w:fill="auto"/>
            <w:vAlign w:val="center"/>
          </w:tcPr>
          <w:p w14:paraId="43BAA072">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15.1</w:t>
            </w:r>
          </w:p>
        </w:tc>
        <w:tc>
          <w:tcPr>
            <w:tcW w:w="1880" w:type="dxa"/>
            <w:tcBorders>
              <w:top w:val="nil"/>
              <w:left w:val="nil"/>
              <w:bottom w:val="single" w:color="auto" w:sz="12" w:space="0"/>
              <w:right w:val="single" w:color="auto" w:sz="12" w:space="0"/>
            </w:tcBorders>
            <w:shd w:val="clear" w:color="auto" w:fill="auto"/>
            <w:vAlign w:val="center"/>
          </w:tcPr>
          <w:p w14:paraId="20D479D5">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15.57</w:t>
            </w:r>
          </w:p>
        </w:tc>
        <w:tc>
          <w:tcPr>
            <w:tcW w:w="1880" w:type="dxa"/>
            <w:tcBorders>
              <w:top w:val="nil"/>
              <w:left w:val="nil"/>
              <w:bottom w:val="single" w:color="auto" w:sz="12" w:space="0"/>
              <w:right w:val="single" w:color="auto" w:sz="12" w:space="0"/>
            </w:tcBorders>
            <w:shd w:val="clear" w:color="auto" w:fill="auto"/>
            <w:vAlign w:val="center"/>
          </w:tcPr>
          <w:p w14:paraId="0E016BEA">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15.53</w:t>
            </w:r>
          </w:p>
        </w:tc>
        <w:tc>
          <w:tcPr>
            <w:tcW w:w="1880" w:type="dxa"/>
            <w:tcBorders>
              <w:top w:val="nil"/>
              <w:left w:val="nil"/>
              <w:bottom w:val="single" w:color="auto" w:sz="12" w:space="0"/>
              <w:right w:val="single" w:color="auto" w:sz="12" w:space="0"/>
            </w:tcBorders>
            <w:shd w:val="clear" w:color="auto" w:fill="auto"/>
            <w:vAlign w:val="center"/>
          </w:tcPr>
          <w:p w14:paraId="57DBD5D3">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15.25</w:t>
            </w:r>
          </w:p>
        </w:tc>
        <w:tc>
          <w:tcPr>
            <w:tcW w:w="1880" w:type="dxa"/>
            <w:tcBorders>
              <w:top w:val="nil"/>
              <w:left w:val="nil"/>
              <w:bottom w:val="single" w:color="auto" w:sz="12" w:space="0"/>
              <w:right w:val="single" w:color="auto" w:sz="12" w:space="0"/>
            </w:tcBorders>
            <w:shd w:val="clear" w:color="auto" w:fill="auto"/>
            <w:vAlign w:val="center"/>
          </w:tcPr>
          <w:p w14:paraId="04C3A444">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14.26</w:t>
            </w:r>
          </w:p>
        </w:tc>
      </w:tr>
      <w:tr w14:paraId="605ED111">
        <w:tblPrEx>
          <w:tblCellMar>
            <w:top w:w="0" w:type="dxa"/>
            <w:left w:w="108" w:type="dxa"/>
            <w:bottom w:w="0" w:type="dxa"/>
            <w:right w:w="108" w:type="dxa"/>
          </w:tblCellMar>
        </w:tblPrEx>
        <w:trPr>
          <w:trHeight w:val="375" w:hRule="atLeast"/>
          <w:jc w:val="center"/>
        </w:trPr>
        <w:tc>
          <w:tcPr>
            <w:tcW w:w="540" w:type="dxa"/>
            <w:tcBorders>
              <w:top w:val="nil"/>
              <w:left w:val="single" w:color="000000" w:sz="12" w:space="0"/>
              <w:bottom w:val="single" w:color="000000" w:sz="12" w:space="0"/>
              <w:right w:val="single" w:color="000000" w:sz="12" w:space="0"/>
            </w:tcBorders>
            <w:shd w:val="clear" w:color="auto" w:fill="auto"/>
            <w:vAlign w:val="center"/>
          </w:tcPr>
          <w:p w14:paraId="634F216E">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7</w:t>
            </w:r>
          </w:p>
        </w:tc>
        <w:tc>
          <w:tcPr>
            <w:tcW w:w="3680" w:type="dxa"/>
            <w:tcBorders>
              <w:top w:val="nil"/>
              <w:left w:val="nil"/>
              <w:bottom w:val="single" w:color="auto" w:sz="12" w:space="0"/>
              <w:right w:val="single" w:color="auto" w:sz="12" w:space="0"/>
            </w:tcBorders>
            <w:shd w:val="clear" w:color="auto" w:fill="auto"/>
            <w:vAlign w:val="center"/>
          </w:tcPr>
          <w:p w14:paraId="58E32D53">
            <w:pPr>
              <w:widowControl/>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资本充足率（%）</w:t>
            </w:r>
          </w:p>
        </w:tc>
        <w:tc>
          <w:tcPr>
            <w:tcW w:w="1880" w:type="dxa"/>
            <w:tcBorders>
              <w:top w:val="nil"/>
              <w:left w:val="nil"/>
              <w:bottom w:val="single" w:color="auto" w:sz="12" w:space="0"/>
              <w:right w:val="single" w:color="auto" w:sz="12" w:space="0"/>
            </w:tcBorders>
            <w:shd w:val="clear" w:color="auto" w:fill="auto"/>
            <w:vAlign w:val="center"/>
          </w:tcPr>
          <w:p w14:paraId="46BE7C57">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16.28</w:t>
            </w:r>
          </w:p>
        </w:tc>
        <w:tc>
          <w:tcPr>
            <w:tcW w:w="1880" w:type="dxa"/>
            <w:tcBorders>
              <w:top w:val="nil"/>
              <w:left w:val="nil"/>
              <w:bottom w:val="single" w:color="auto" w:sz="12" w:space="0"/>
              <w:right w:val="single" w:color="auto" w:sz="12" w:space="0"/>
            </w:tcBorders>
            <w:shd w:val="clear" w:color="auto" w:fill="auto"/>
            <w:vAlign w:val="center"/>
          </w:tcPr>
          <w:p w14:paraId="1CF775A1">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16.74</w:t>
            </w:r>
          </w:p>
        </w:tc>
        <w:tc>
          <w:tcPr>
            <w:tcW w:w="1880" w:type="dxa"/>
            <w:tcBorders>
              <w:top w:val="nil"/>
              <w:left w:val="nil"/>
              <w:bottom w:val="single" w:color="auto" w:sz="12" w:space="0"/>
              <w:right w:val="single" w:color="auto" w:sz="12" w:space="0"/>
            </w:tcBorders>
            <w:shd w:val="clear" w:color="auto" w:fill="auto"/>
            <w:vAlign w:val="center"/>
          </w:tcPr>
          <w:p w14:paraId="57754EE3">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16.7</w:t>
            </w:r>
          </w:p>
        </w:tc>
        <w:tc>
          <w:tcPr>
            <w:tcW w:w="1880" w:type="dxa"/>
            <w:tcBorders>
              <w:top w:val="nil"/>
              <w:left w:val="nil"/>
              <w:bottom w:val="single" w:color="auto" w:sz="12" w:space="0"/>
              <w:right w:val="single" w:color="auto" w:sz="12" w:space="0"/>
            </w:tcBorders>
            <w:shd w:val="clear" w:color="auto" w:fill="auto"/>
            <w:vAlign w:val="center"/>
          </w:tcPr>
          <w:p w14:paraId="3016C02B">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16.42</w:t>
            </w:r>
          </w:p>
        </w:tc>
        <w:tc>
          <w:tcPr>
            <w:tcW w:w="1880" w:type="dxa"/>
            <w:tcBorders>
              <w:top w:val="nil"/>
              <w:left w:val="nil"/>
              <w:bottom w:val="single" w:color="auto" w:sz="12" w:space="0"/>
              <w:right w:val="single" w:color="auto" w:sz="12" w:space="0"/>
            </w:tcBorders>
            <w:shd w:val="clear" w:color="auto" w:fill="auto"/>
            <w:vAlign w:val="center"/>
          </w:tcPr>
          <w:p w14:paraId="27F90E76">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15.43</w:t>
            </w:r>
          </w:p>
        </w:tc>
      </w:tr>
      <w:tr w14:paraId="4DB92F2D">
        <w:tblPrEx>
          <w:tblCellMar>
            <w:top w:w="0" w:type="dxa"/>
            <w:left w:w="108" w:type="dxa"/>
            <w:bottom w:w="0" w:type="dxa"/>
            <w:right w:w="108" w:type="dxa"/>
          </w:tblCellMar>
        </w:tblPrEx>
        <w:trPr>
          <w:trHeight w:val="345" w:hRule="atLeast"/>
          <w:jc w:val="center"/>
        </w:trPr>
        <w:tc>
          <w:tcPr>
            <w:tcW w:w="13620" w:type="dxa"/>
            <w:gridSpan w:val="7"/>
            <w:tcBorders>
              <w:top w:val="nil"/>
              <w:left w:val="single" w:color="000000" w:sz="12" w:space="0"/>
              <w:bottom w:val="single" w:color="000000" w:sz="12" w:space="0"/>
              <w:right w:val="nil"/>
            </w:tcBorders>
            <w:shd w:val="clear" w:color="000000" w:fill="D9D9D9"/>
            <w:vAlign w:val="center"/>
          </w:tcPr>
          <w:p w14:paraId="666F958C">
            <w:pPr>
              <w:widowControl/>
              <w:jc w:val="left"/>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Cs w:val="21"/>
              </w:rPr>
              <w:t>其他各级资本要求</w:t>
            </w:r>
          </w:p>
        </w:tc>
      </w:tr>
      <w:tr w14:paraId="274B0977">
        <w:tblPrEx>
          <w:tblCellMar>
            <w:top w:w="0" w:type="dxa"/>
            <w:left w:w="108" w:type="dxa"/>
            <w:bottom w:w="0" w:type="dxa"/>
            <w:right w:w="108" w:type="dxa"/>
          </w:tblCellMar>
        </w:tblPrEx>
        <w:trPr>
          <w:trHeight w:val="375" w:hRule="atLeast"/>
          <w:jc w:val="center"/>
        </w:trPr>
        <w:tc>
          <w:tcPr>
            <w:tcW w:w="540" w:type="dxa"/>
            <w:tcBorders>
              <w:top w:val="nil"/>
              <w:left w:val="single" w:color="000000" w:sz="12" w:space="0"/>
              <w:bottom w:val="single" w:color="000000" w:sz="12" w:space="0"/>
              <w:right w:val="single" w:color="000000" w:sz="12" w:space="0"/>
            </w:tcBorders>
            <w:shd w:val="clear" w:color="auto" w:fill="auto"/>
            <w:vAlign w:val="center"/>
          </w:tcPr>
          <w:p w14:paraId="6E995A8E">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8</w:t>
            </w:r>
          </w:p>
        </w:tc>
        <w:tc>
          <w:tcPr>
            <w:tcW w:w="3680" w:type="dxa"/>
            <w:tcBorders>
              <w:top w:val="nil"/>
              <w:left w:val="nil"/>
              <w:bottom w:val="single" w:color="auto" w:sz="12" w:space="0"/>
              <w:right w:val="single" w:color="auto" w:sz="12" w:space="0"/>
            </w:tcBorders>
            <w:shd w:val="clear" w:color="auto" w:fill="auto"/>
            <w:vAlign w:val="center"/>
          </w:tcPr>
          <w:p w14:paraId="466F96FB">
            <w:pPr>
              <w:widowControl/>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储备资本要求（%）</w:t>
            </w:r>
          </w:p>
        </w:tc>
        <w:tc>
          <w:tcPr>
            <w:tcW w:w="1880" w:type="dxa"/>
            <w:tcBorders>
              <w:top w:val="nil"/>
              <w:left w:val="nil"/>
              <w:bottom w:val="single" w:color="auto" w:sz="12" w:space="0"/>
              <w:right w:val="single" w:color="auto" w:sz="12" w:space="0"/>
            </w:tcBorders>
            <w:shd w:val="clear" w:color="auto" w:fill="auto"/>
            <w:vAlign w:val="center"/>
          </w:tcPr>
          <w:p w14:paraId="1AD4E124">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2.5</w:t>
            </w:r>
          </w:p>
        </w:tc>
        <w:tc>
          <w:tcPr>
            <w:tcW w:w="1880" w:type="dxa"/>
            <w:tcBorders>
              <w:top w:val="nil"/>
              <w:left w:val="nil"/>
              <w:bottom w:val="single" w:color="auto" w:sz="12" w:space="0"/>
              <w:right w:val="single" w:color="auto" w:sz="12" w:space="0"/>
            </w:tcBorders>
            <w:shd w:val="clear" w:color="auto" w:fill="auto"/>
            <w:vAlign w:val="center"/>
          </w:tcPr>
          <w:p w14:paraId="565DCF65">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2.5</w:t>
            </w:r>
          </w:p>
        </w:tc>
        <w:tc>
          <w:tcPr>
            <w:tcW w:w="1880" w:type="dxa"/>
            <w:tcBorders>
              <w:top w:val="nil"/>
              <w:left w:val="nil"/>
              <w:bottom w:val="single" w:color="auto" w:sz="12" w:space="0"/>
              <w:right w:val="single" w:color="auto" w:sz="12" w:space="0"/>
            </w:tcBorders>
            <w:shd w:val="clear" w:color="auto" w:fill="auto"/>
            <w:vAlign w:val="center"/>
          </w:tcPr>
          <w:p w14:paraId="51396AB6">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2.5</w:t>
            </w:r>
          </w:p>
        </w:tc>
        <w:tc>
          <w:tcPr>
            <w:tcW w:w="1880" w:type="dxa"/>
            <w:tcBorders>
              <w:top w:val="nil"/>
              <w:left w:val="nil"/>
              <w:bottom w:val="single" w:color="auto" w:sz="12" w:space="0"/>
              <w:right w:val="single" w:color="auto" w:sz="12" w:space="0"/>
            </w:tcBorders>
            <w:shd w:val="clear" w:color="auto" w:fill="auto"/>
            <w:vAlign w:val="center"/>
          </w:tcPr>
          <w:p w14:paraId="3203037F">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2.5</w:t>
            </w:r>
          </w:p>
        </w:tc>
        <w:tc>
          <w:tcPr>
            <w:tcW w:w="1880" w:type="dxa"/>
            <w:tcBorders>
              <w:top w:val="nil"/>
              <w:left w:val="nil"/>
              <w:bottom w:val="single" w:color="auto" w:sz="12" w:space="0"/>
              <w:right w:val="single" w:color="auto" w:sz="12" w:space="0"/>
            </w:tcBorders>
            <w:shd w:val="clear" w:color="auto" w:fill="auto"/>
            <w:vAlign w:val="center"/>
          </w:tcPr>
          <w:p w14:paraId="6FD80BC0">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2.5</w:t>
            </w:r>
          </w:p>
        </w:tc>
      </w:tr>
      <w:tr w14:paraId="1E9BD880">
        <w:tblPrEx>
          <w:tblCellMar>
            <w:top w:w="0" w:type="dxa"/>
            <w:left w:w="108" w:type="dxa"/>
            <w:bottom w:w="0" w:type="dxa"/>
            <w:right w:w="108" w:type="dxa"/>
          </w:tblCellMar>
        </w:tblPrEx>
        <w:trPr>
          <w:trHeight w:val="375" w:hRule="atLeast"/>
          <w:jc w:val="center"/>
        </w:trPr>
        <w:tc>
          <w:tcPr>
            <w:tcW w:w="540" w:type="dxa"/>
            <w:tcBorders>
              <w:top w:val="nil"/>
              <w:left w:val="single" w:color="000000" w:sz="12" w:space="0"/>
              <w:bottom w:val="single" w:color="000000" w:sz="12" w:space="0"/>
              <w:right w:val="single" w:color="000000" w:sz="12" w:space="0"/>
            </w:tcBorders>
            <w:shd w:val="clear" w:color="auto" w:fill="auto"/>
            <w:vAlign w:val="center"/>
          </w:tcPr>
          <w:p w14:paraId="38A06F22">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9</w:t>
            </w:r>
          </w:p>
        </w:tc>
        <w:tc>
          <w:tcPr>
            <w:tcW w:w="3680" w:type="dxa"/>
            <w:tcBorders>
              <w:top w:val="nil"/>
              <w:left w:val="nil"/>
              <w:bottom w:val="single" w:color="auto" w:sz="12" w:space="0"/>
              <w:right w:val="single" w:color="auto" w:sz="12" w:space="0"/>
            </w:tcBorders>
            <w:shd w:val="clear" w:color="auto" w:fill="auto"/>
            <w:vAlign w:val="center"/>
          </w:tcPr>
          <w:p w14:paraId="4DD47399">
            <w:pPr>
              <w:widowControl/>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逆周期资本要求（%）</w:t>
            </w:r>
          </w:p>
        </w:tc>
        <w:tc>
          <w:tcPr>
            <w:tcW w:w="1880" w:type="dxa"/>
            <w:tcBorders>
              <w:top w:val="nil"/>
              <w:left w:val="nil"/>
              <w:bottom w:val="single" w:color="auto" w:sz="12" w:space="0"/>
              <w:right w:val="single" w:color="auto" w:sz="12" w:space="0"/>
            </w:tcBorders>
            <w:shd w:val="clear" w:color="auto" w:fill="auto"/>
            <w:vAlign w:val="center"/>
          </w:tcPr>
          <w:p w14:paraId="44444250">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0</w:t>
            </w:r>
          </w:p>
        </w:tc>
        <w:tc>
          <w:tcPr>
            <w:tcW w:w="1880" w:type="dxa"/>
            <w:tcBorders>
              <w:top w:val="nil"/>
              <w:left w:val="nil"/>
              <w:bottom w:val="single" w:color="auto" w:sz="12" w:space="0"/>
              <w:right w:val="single" w:color="auto" w:sz="12" w:space="0"/>
            </w:tcBorders>
            <w:shd w:val="clear" w:color="auto" w:fill="auto"/>
            <w:vAlign w:val="center"/>
          </w:tcPr>
          <w:p w14:paraId="1C1D8FE8">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0</w:t>
            </w:r>
          </w:p>
        </w:tc>
        <w:tc>
          <w:tcPr>
            <w:tcW w:w="1880" w:type="dxa"/>
            <w:tcBorders>
              <w:top w:val="nil"/>
              <w:left w:val="nil"/>
              <w:bottom w:val="single" w:color="auto" w:sz="12" w:space="0"/>
              <w:right w:val="single" w:color="auto" w:sz="12" w:space="0"/>
            </w:tcBorders>
            <w:shd w:val="clear" w:color="auto" w:fill="auto"/>
            <w:vAlign w:val="center"/>
          </w:tcPr>
          <w:p w14:paraId="5ED747F9">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0</w:t>
            </w:r>
          </w:p>
        </w:tc>
        <w:tc>
          <w:tcPr>
            <w:tcW w:w="1880" w:type="dxa"/>
            <w:tcBorders>
              <w:top w:val="nil"/>
              <w:left w:val="nil"/>
              <w:bottom w:val="single" w:color="auto" w:sz="12" w:space="0"/>
              <w:right w:val="single" w:color="auto" w:sz="12" w:space="0"/>
            </w:tcBorders>
            <w:shd w:val="clear" w:color="auto" w:fill="auto"/>
            <w:vAlign w:val="center"/>
          </w:tcPr>
          <w:p w14:paraId="38FB41B5">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0</w:t>
            </w:r>
          </w:p>
        </w:tc>
        <w:tc>
          <w:tcPr>
            <w:tcW w:w="1880" w:type="dxa"/>
            <w:tcBorders>
              <w:top w:val="nil"/>
              <w:left w:val="nil"/>
              <w:bottom w:val="single" w:color="auto" w:sz="12" w:space="0"/>
              <w:right w:val="single" w:color="auto" w:sz="12" w:space="0"/>
            </w:tcBorders>
            <w:shd w:val="clear" w:color="auto" w:fill="auto"/>
            <w:vAlign w:val="center"/>
          </w:tcPr>
          <w:p w14:paraId="5DE03CDD">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0</w:t>
            </w:r>
          </w:p>
        </w:tc>
      </w:tr>
      <w:tr w14:paraId="183672CE">
        <w:tblPrEx>
          <w:tblCellMar>
            <w:top w:w="0" w:type="dxa"/>
            <w:left w:w="108" w:type="dxa"/>
            <w:bottom w:w="0" w:type="dxa"/>
            <w:right w:w="108" w:type="dxa"/>
          </w:tblCellMar>
        </w:tblPrEx>
        <w:trPr>
          <w:trHeight w:val="720" w:hRule="atLeast"/>
          <w:jc w:val="center"/>
        </w:trPr>
        <w:tc>
          <w:tcPr>
            <w:tcW w:w="540" w:type="dxa"/>
            <w:tcBorders>
              <w:top w:val="nil"/>
              <w:left w:val="single" w:color="000000" w:sz="12" w:space="0"/>
              <w:bottom w:val="single" w:color="000000" w:sz="12" w:space="0"/>
              <w:right w:val="single" w:color="000000" w:sz="12" w:space="0"/>
            </w:tcBorders>
            <w:shd w:val="clear" w:color="auto" w:fill="auto"/>
            <w:vAlign w:val="center"/>
          </w:tcPr>
          <w:p w14:paraId="16AD97F3">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10</w:t>
            </w:r>
          </w:p>
        </w:tc>
        <w:tc>
          <w:tcPr>
            <w:tcW w:w="3680" w:type="dxa"/>
            <w:tcBorders>
              <w:top w:val="nil"/>
              <w:left w:val="nil"/>
              <w:bottom w:val="single" w:color="auto" w:sz="12" w:space="0"/>
              <w:right w:val="single" w:color="auto" w:sz="12" w:space="0"/>
            </w:tcBorders>
            <w:shd w:val="clear" w:color="auto" w:fill="auto"/>
            <w:vAlign w:val="center"/>
          </w:tcPr>
          <w:p w14:paraId="058B1D04">
            <w:pPr>
              <w:widowControl/>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全球系统重要性银行或国内系统重要性银行附加资本要求（%）</w:t>
            </w:r>
          </w:p>
        </w:tc>
        <w:tc>
          <w:tcPr>
            <w:tcW w:w="1880" w:type="dxa"/>
            <w:tcBorders>
              <w:top w:val="nil"/>
              <w:left w:val="nil"/>
              <w:bottom w:val="single" w:color="auto" w:sz="12" w:space="0"/>
              <w:right w:val="single" w:color="auto" w:sz="12" w:space="0"/>
            </w:tcBorders>
            <w:shd w:val="clear" w:color="000000" w:fill="BEBEBE"/>
            <w:vAlign w:val="center"/>
          </w:tcPr>
          <w:p w14:paraId="2DB13ACF">
            <w:pPr>
              <w:widowControl/>
              <w:jc w:val="left"/>
              <w:rPr>
                <w:rFonts w:hint="eastAsia" w:ascii="Calibri" w:hAnsi="Calibri" w:eastAsia="宋体" w:cs="Calibri"/>
                <w:color w:val="000000"/>
                <w:kern w:val="0"/>
                <w:szCs w:val="21"/>
              </w:rPr>
            </w:pPr>
            <w:r>
              <w:rPr>
                <w:rFonts w:ascii="Calibri" w:hAnsi="Calibri" w:eastAsia="宋体" w:cs="Calibri"/>
                <w:color w:val="000000"/>
                <w:kern w:val="0"/>
                <w:szCs w:val="21"/>
              </w:rPr>
              <w:t>　</w:t>
            </w:r>
          </w:p>
        </w:tc>
        <w:tc>
          <w:tcPr>
            <w:tcW w:w="1880" w:type="dxa"/>
            <w:tcBorders>
              <w:top w:val="nil"/>
              <w:left w:val="nil"/>
              <w:bottom w:val="single" w:color="auto" w:sz="12" w:space="0"/>
              <w:right w:val="single" w:color="auto" w:sz="12" w:space="0"/>
            </w:tcBorders>
            <w:shd w:val="clear" w:color="000000" w:fill="BEBEBE"/>
            <w:vAlign w:val="center"/>
          </w:tcPr>
          <w:p w14:paraId="13C297DA">
            <w:pPr>
              <w:widowControl/>
              <w:jc w:val="left"/>
              <w:rPr>
                <w:rFonts w:ascii="Calibri" w:hAnsi="Calibri" w:eastAsia="宋体" w:cs="Calibri"/>
                <w:color w:val="000000"/>
                <w:kern w:val="0"/>
                <w:szCs w:val="21"/>
              </w:rPr>
            </w:pPr>
            <w:r>
              <w:rPr>
                <w:rFonts w:ascii="Calibri" w:hAnsi="Calibri" w:eastAsia="宋体" w:cs="Calibri"/>
                <w:color w:val="000000"/>
                <w:kern w:val="0"/>
                <w:szCs w:val="21"/>
              </w:rPr>
              <w:t>　</w:t>
            </w:r>
          </w:p>
        </w:tc>
        <w:tc>
          <w:tcPr>
            <w:tcW w:w="1880" w:type="dxa"/>
            <w:tcBorders>
              <w:top w:val="nil"/>
              <w:left w:val="nil"/>
              <w:bottom w:val="single" w:color="auto" w:sz="12" w:space="0"/>
              <w:right w:val="single" w:color="auto" w:sz="12" w:space="0"/>
            </w:tcBorders>
            <w:shd w:val="clear" w:color="000000" w:fill="BEBEBE"/>
            <w:vAlign w:val="center"/>
          </w:tcPr>
          <w:p w14:paraId="6A28973E">
            <w:pPr>
              <w:widowControl/>
              <w:jc w:val="left"/>
              <w:rPr>
                <w:rFonts w:ascii="Calibri" w:hAnsi="Calibri" w:eastAsia="宋体" w:cs="Calibri"/>
                <w:color w:val="000000"/>
                <w:kern w:val="0"/>
                <w:szCs w:val="21"/>
              </w:rPr>
            </w:pPr>
            <w:r>
              <w:rPr>
                <w:rFonts w:ascii="Calibri" w:hAnsi="Calibri" w:eastAsia="宋体" w:cs="Calibri"/>
                <w:color w:val="000000"/>
                <w:kern w:val="0"/>
                <w:szCs w:val="21"/>
              </w:rPr>
              <w:t>　</w:t>
            </w:r>
          </w:p>
        </w:tc>
        <w:tc>
          <w:tcPr>
            <w:tcW w:w="1880" w:type="dxa"/>
            <w:tcBorders>
              <w:top w:val="nil"/>
              <w:left w:val="nil"/>
              <w:bottom w:val="single" w:color="auto" w:sz="12" w:space="0"/>
              <w:right w:val="single" w:color="auto" w:sz="12" w:space="0"/>
            </w:tcBorders>
            <w:shd w:val="clear" w:color="000000" w:fill="BEBEBE"/>
            <w:vAlign w:val="center"/>
          </w:tcPr>
          <w:p w14:paraId="67C3A9F7">
            <w:pPr>
              <w:widowControl/>
              <w:jc w:val="left"/>
              <w:rPr>
                <w:rFonts w:ascii="Calibri" w:hAnsi="Calibri" w:eastAsia="宋体" w:cs="Calibri"/>
                <w:color w:val="000000"/>
                <w:kern w:val="0"/>
                <w:szCs w:val="21"/>
              </w:rPr>
            </w:pPr>
            <w:r>
              <w:rPr>
                <w:rFonts w:ascii="Calibri" w:hAnsi="Calibri" w:eastAsia="宋体" w:cs="Calibri"/>
                <w:color w:val="000000"/>
                <w:kern w:val="0"/>
                <w:szCs w:val="21"/>
              </w:rPr>
              <w:t>　</w:t>
            </w:r>
          </w:p>
        </w:tc>
        <w:tc>
          <w:tcPr>
            <w:tcW w:w="1880" w:type="dxa"/>
            <w:tcBorders>
              <w:top w:val="nil"/>
              <w:left w:val="nil"/>
              <w:bottom w:val="single" w:color="auto" w:sz="12" w:space="0"/>
              <w:right w:val="single" w:color="auto" w:sz="12" w:space="0"/>
            </w:tcBorders>
            <w:shd w:val="clear" w:color="000000" w:fill="BEBEBE"/>
            <w:vAlign w:val="center"/>
          </w:tcPr>
          <w:p w14:paraId="1209B243">
            <w:pPr>
              <w:widowControl/>
              <w:jc w:val="left"/>
              <w:rPr>
                <w:rFonts w:ascii="Calibri" w:hAnsi="Calibri" w:eastAsia="宋体" w:cs="Calibri"/>
                <w:color w:val="000000"/>
                <w:kern w:val="0"/>
                <w:szCs w:val="21"/>
              </w:rPr>
            </w:pPr>
            <w:r>
              <w:rPr>
                <w:rFonts w:ascii="Calibri" w:hAnsi="Calibri" w:eastAsia="宋体" w:cs="Calibri"/>
                <w:color w:val="000000"/>
                <w:kern w:val="0"/>
                <w:szCs w:val="21"/>
              </w:rPr>
              <w:t>　</w:t>
            </w:r>
          </w:p>
        </w:tc>
      </w:tr>
      <w:tr w14:paraId="73900E32">
        <w:tblPrEx>
          <w:tblCellMar>
            <w:top w:w="0" w:type="dxa"/>
            <w:left w:w="108" w:type="dxa"/>
            <w:bottom w:w="0" w:type="dxa"/>
            <w:right w:w="108" w:type="dxa"/>
          </w:tblCellMar>
        </w:tblPrEx>
        <w:trPr>
          <w:trHeight w:val="375" w:hRule="atLeast"/>
          <w:jc w:val="center"/>
        </w:trPr>
        <w:tc>
          <w:tcPr>
            <w:tcW w:w="540" w:type="dxa"/>
            <w:tcBorders>
              <w:top w:val="nil"/>
              <w:left w:val="single" w:color="000000" w:sz="12" w:space="0"/>
              <w:bottom w:val="single" w:color="000000" w:sz="12" w:space="0"/>
              <w:right w:val="single" w:color="000000" w:sz="12" w:space="0"/>
            </w:tcBorders>
            <w:shd w:val="clear" w:color="auto" w:fill="auto"/>
            <w:vAlign w:val="center"/>
          </w:tcPr>
          <w:p w14:paraId="6DCED665">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11</w:t>
            </w:r>
          </w:p>
        </w:tc>
        <w:tc>
          <w:tcPr>
            <w:tcW w:w="3680" w:type="dxa"/>
            <w:tcBorders>
              <w:top w:val="nil"/>
              <w:left w:val="nil"/>
              <w:bottom w:val="single" w:color="auto" w:sz="12" w:space="0"/>
              <w:right w:val="single" w:color="auto" w:sz="12" w:space="0"/>
            </w:tcBorders>
            <w:shd w:val="clear" w:color="auto" w:fill="auto"/>
            <w:vAlign w:val="center"/>
          </w:tcPr>
          <w:p w14:paraId="1BF58062">
            <w:pPr>
              <w:widowControl/>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其他各级资本要求（%）（8+9+10）</w:t>
            </w:r>
          </w:p>
        </w:tc>
        <w:tc>
          <w:tcPr>
            <w:tcW w:w="1880" w:type="dxa"/>
            <w:tcBorders>
              <w:top w:val="nil"/>
              <w:left w:val="nil"/>
              <w:bottom w:val="single" w:color="auto" w:sz="12" w:space="0"/>
              <w:right w:val="single" w:color="auto" w:sz="12" w:space="0"/>
            </w:tcBorders>
            <w:shd w:val="clear" w:color="auto" w:fill="auto"/>
            <w:vAlign w:val="center"/>
          </w:tcPr>
          <w:p w14:paraId="7350F847">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2.5</w:t>
            </w:r>
          </w:p>
        </w:tc>
        <w:tc>
          <w:tcPr>
            <w:tcW w:w="1880" w:type="dxa"/>
            <w:tcBorders>
              <w:top w:val="nil"/>
              <w:left w:val="nil"/>
              <w:bottom w:val="single" w:color="auto" w:sz="12" w:space="0"/>
              <w:right w:val="single" w:color="auto" w:sz="12" w:space="0"/>
            </w:tcBorders>
            <w:shd w:val="clear" w:color="auto" w:fill="auto"/>
            <w:vAlign w:val="center"/>
          </w:tcPr>
          <w:p w14:paraId="6A078B23">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2.5</w:t>
            </w:r>
          </w:p>
        </w:tc>
        <w:tc>
          <w:tcPr>
            <w:tcW w:w="1880" w:type="dxa"/>
            <w:tcBorders>
              <w:top w:val="nil"/>
              <w:left w:val="nil"/>
              <w:bottom w:val="single" w:color="auto" w:sz="12" w:space="0"/>
              <w:right w:val="single" w:color="auto" w:sz="12" w:space="0"/>
            </w:tcBorders>
            <w:shd w:val="clear" w:color="auto" w:fill="auto"/>
            <w:vAlign w:val="center"/>
          </w:tcPr>
          <w:p w14:paraId="11BD92A5">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2.5</w:t>
            </w:r>
          </w:p>
        </w:tc>
        <w:tc>
          <w:tcPr>
            <w:tcW w:w="1880" w:type="dxa"/>
            <w:tcBorders>
              <w:top w:val="nil"/>
              <w:left w:val="nil"/>
              <w:bottom w:val="single" w:color="auto" w:sz="12" w:space="0"/>
              <w:right w:val="single" w:color="auto" w:sz="12" w:space="0"/>
            </w:tcBorders>
            <w:shd w:val="clear" w:color="auto" w:fill="auto"/>
            <w:vAlign w:val="center"/>
          </w:tcPr>
          <w:p w14:paraId="50915ABE">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2.5</w:t>
            </w:r>
          </w:p>
        </w:tc>
        <w:tc>
          <w:tcPr>
            <w:tcW w:w="1880" w:type="dxa"/>
            <w:tcBorders>
              <w:top w:val="nil"/>
              <w:left w:val="nil"/>
              <w:bottom w:val="single" w:color="auto" w:sz="12" w:space="0"/>
              <w:right w:val="single" w:color="auto" w:sz="12" w:space="0"/>
            </w:tcBorders>
            <w:shd w:val="clear" w:color="auto" w:fill="auto"/>
            <w:vAlign w:val="center"/>
          </w:tcPr>
          <w:p w14:paraId="5710C449">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2.5</w:t>
            </w:r>
          </w:p>
        </w:tc>
      </w:tr>
      <w:tr w14:paraId="350F5E15">
        <w:tblPrEx>
          <w:tblCellMar>
            <w:top w:w="0" w:type="dxa"/>
            <w:left w:w="108" w:type="dxa"/>
            <w:bottom w:w="0" w:type="dxa"/>
            <w:right w:w="108" w:type="dxa"/>
          </w:tblCellMar>
        </w:tblPrEx>
        <w:trPr>
          <w:trHeight w:val="720" w:hRule="atLeast"/>
          <w:jc w:val="center"/>
        </w:trPr>
        <w:tc>
          <w:tcPr>
            <w:tcW w:w="540" w:type="dxa"/>
            <w:tcBorders>
              <w:top w:val="nil"/>
              <w:left w:val="single" w:color="000000" w:sz="12" w:space="0"/>
              <w:bottom w:val="single" w:color="000000" w:sz="12" w:space="0"/>
              <w:right w:val="single" w:color="000000" w:sz="12" w:space="0"/>
            </w:tcBorders>
            <w:shd w:val="clear" w:color="auto" w:fill="auto"/>
            <w:vAlign w:val="center"/>
          </w:tcPr>
          <w:p w14:paraId="47928055">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12</w:t>
            </w:r>
          </w:p>
        </w:tc>
        <w:tc>
          <w:tcPr>
            <w:tcW w:w="3680" w:type="dxa"/>
            <w:tcBorders>
              <w:top w:val="nil"/>
              <w:left w:val="nil"/>
              <w:bottom w:val="single" w:color="auto" w:sz="12" w:space="0"/>
              <w:right w:val="single" w:color="auto" w:sz="12" w:space="0"/>
            </w:tcBorders>
            <w:shd w:val="clear" w:color="auto" w:fill="auto"/>
            <w:vAlign w:val="center"/>
          </w:tcPr>
          <w:p w14:paraId="3D30A4E9">
            <w:pPr>
              <w:widowControl/>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满足最低资本要求后的可用核心一级资本净额占风险加权资产的比例（%）</w:t>
            </w:r>
          </w:p>
        </w:tc>
        <w:tc>
          <w:tcPr>
            <w:tcW w:w="1880" w:type="dxa"/>
            <w:tcBorders>
              <w:top w:val="nil"/>
              <w:left w:val="nil"/>
              <w:bottom w:val="single" w:color="auto" w:sz="12" w:space="0"/>
              <w:right w:val="single" w:color="auto" w:sz="12" w:space="0"/>
            </w:tcBorders>
            <w:shd w:val="clear" w:color="auto" w:fill="auto"/>
            <w:vAlign w:val="center"/>
          </w:tcPr>
          <w:p w14:paraId="07457D90">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8.28</w:t>
            </w:r>
          </w:p>
        </w:tc>
        <w:tc>
          <w:tcPr>
            <w:tcW w:w="1880" w:type="dxa"/>
            <w:tcBorders>
              <w:top w:val="nil"/>
              <w:left w:val="nil"/>
              <w:bottom w:val="single" w:color="auto" w:sz="12" w:space="0"/>
              <w:right w:val="single" w:color="auto" w:sz="12" w:space="0"/>
            </w:tcBorders>
            <w:shd w:val="clear" w:color="auto" w:fill="auto"/>
            <w:vAlign w:val="center"/>
          </w:tcPr>
          <w:p w14:paraId="4EE38A87">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8.74</w:t>
            </w:r>
          </w:p>
        </w:tc>
        <w:tc>
          <w:tcPr>
            <w:tcW w:w="1880" w:type="dxa"/>
            <w:tcBorders>
              <w:top w:val="nil"/>
              <w:left w:val="nil"/>
              <w:bottom w:val="single" w:color="auto" w:sz="12" w:space="0"/>
              <w:right w:val="single" w:color="auto" w:sz="12" w:space="0"/>
            </w:tcBorders>
            <w:shd w:val="clear" w:color="auto" w:fill="auto"/>
            <w:vAlign w:val="center"/>
          </w:tcPr>
          <w:p w14:paraId="34CB0A63">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8.7</w:t>
            </w:r>
          </w:p>
        </w:tc>
        <w:tc>
          <w:tcPr>
            <w:tcW w:w="1880" w:type="dxa"/>
            <w:tcBorders>
              <w:top w:val="nil"/>
              <w:left w:val="nil"/>
              <w:bottom w:val="single" w:color="auto" w:sz="12" w:space="0"/>
              <w:right w:val="single" w:color="auto" w:sz="12" w:space="0"/>
            </w:tcBorders>
            <w:shd w:val="clear" w:color="auto" w:fill="auto"/>
            <w:vAlign w:val="center"/>
          </w:tcPr>
          <w:p w14:paraId="16DF8EF6">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8.42</w:t>
            </w:r>
          </w:p>
        </w:tc>
        <w:tc>
          <w:tcPr>
            <w:tcW w:w="1880" w:type="dxa"/>
            <w:tcBorders>
              <w:top w:val="nil"/>
              <w:left w:val="nil"/>
              <w:bottom w:val="single" w:color="auto" w:sz="12" w:space="0"/>
              <w:right w:val="single" w:color="auto" w:sz="12" w:space="0"/>
            </w:tcBorders>
            <w:shd w:val="clear" w:color="auto" w:fill="auto"/>
            <w:vAlign w:val="center"/>
          </w:tcPr>
          <w:p w14:paraId="68FF317A">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7.43</w:t>
            </w:r>
          </w:p>
        </w:tc>
      </w:tr>
      <w:tr w14:paraId="76E531F7">
        <w:tblPrEx>
          <w:tblCellMar>
            <w:top w:w="0" w:type="dxa"/>
            <w:left w:w="108" w:type="dxa"/>
            <w:bottom w:w="0" w:type="dxa"/>
            <w:right w:w="108" w:type="dxa"/>
          </w:tblCellMar>
        </w:tblPrEx>
        <w:trPr>
          <w:trHeight w:val="345" w:hRule="atLeast"/>
          <w:jc w:val="center"/>
        </w:trPr>
        <w:tc>
          <w:tcPr>
            <w:tcW w:w="13620" w:type="dxa"/>
            <w:gridSpan w:val="7"/>
            <w:tcBorders>
              <w:top w:val="nil"/>
              <w:left w:val="single" w:color="000000" w:sz="12" w:space="0"/>
              <w:bottom w:val="single" w:color="000000" w:sz="12" w:space="0"/>
              <w:right w:val="nil"/>
            </w:tcBorders>
            <w:shd w:val="clear" w:color="000000" w:fill="D9D9D9"/>
            <w:vAlign w:val="center"/>
          </w:tcPr>
          <w:p w14:paraId="5C88D8AB">
            <w:pPr>
              <w:widowControl/>
              <w:jc w:val="left"/>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Cs w:val="21"/>
              </w:rPr>
              <w:t>杠杆率</w:t>
            </w:r>
          </w:p>
        </w:tc>
      </w:tr>
      <w:tr w14:paraId="7F8DF59B">
        <w:tblPrEx>
          <w:tblCellMar>
            <w:top w:w="0" w:type="dxa"/>
            <w:left w:w="108" w:type="dxa"/>
            <w:bottom w:w="0" w:type="dxa"/>
            <w:right w:w="108" w:type="dxa"/>
          </w:tblCellMar>
        </w:tblPrEx>
        <w:trPr>
          <w:trHeight w:val="375" w:hRule="atLeast"/>
          <w:jc w:val="center"/>
        </w:trPr>
        <w:tc>
          <w:tcPr>
            <w:tcW w:w="540" w:type="dxa"/>
            <w:tcBorders>
              <w:top w:val="nil"/>
              <w:left w:val="single" w:color="000000" w:sz="12" w:space="0"/>
              <w:bottom w:val="single" w:color="000000" w:sz="12" w:space="0"/>
              <w:right w:val="single" w:color="000000" w:sz="12" w:space="0"/>
            </w:tcBorders>
            <w:shd w:val="clear" w:color="auto" w:fill="auto"/>
            <w:vAlign w:val="center"/>
          </w:tcPr>
          <w:p w14:paraId="718467B8">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13</w:t>
            </w:r>
          </w:p>
        </w:tc>
        <w:tc>
          <w:tcPr>
            <w:tcW w:w="3680" w:type="dxa"/>
            <w:tcBorders>
              <w:top w:val="nil"/>
              <w:left w:val="nil"/>
              <w:bottom w:val="single" w:color="auto" w:sz="12" w:space="0"/>
              <w:right w:val="single" w:color="auto" w:sz="12" w:space="0"/>
            </w:tcBorders>
            <w:shd w:val="clear" w:color="auto" w:fill="auto"/>
            <w:vAlign w:val="center"/>
          </w:tcPr>
          <w:p w14:paraId="1A878CE5">
            <w:pPr>
              <w:widowControl/>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调整后表内外资产余额</w:t>
            </w:r>
          </w:p>
        </w:tc>
        <w:tc>
          <w:tcPr>
            <w:tcW w:w="1880" w:type="dxa"/>
            <w:tcBorders>
              <w:top w:val="nil"/>
              <w:left w:val="nil"/>
              <w:bottom w:val="single" w:color="auto" w:sz="12" w:space="0"/>
              <w:right w:val="single" w:color="auto" w:sz="12" w:space="0"/>
            </w:tcBorders>
            <w:shd w:val="clear" w:color="auto" w:fill="auto"/>
            <w:vAlign w:val="center"/>
          </w:tcPr>
          <w:p w14:paraId="239AE749">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4194648.79</w:t>
            </w:r>
          </w:p>
        </w:tc>
        <w:tc>
          <w:tcPr>
            <w:tcW w:w="1880" w:type="dxa"/>
            <w:tcBorders>
              <w:top w:val="nil"/>
              <w:left w:val="nil"/>
              <w:bottom w:val="single" w:color="auto" w:sz="12" w:space="0"/>
              <w:right w:val="single" w:color="auto" w:sz="12" w:space="0"/>
            </w:tcBorders>
            <w:shd w:val="clear" w:color="auto" w:fill="auto"/>
            <w:vAlign w:val="center"/>
          </w:tcPr>
          <w:p w14:paraId="6EA6465A">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3929685.42</w:t>
            </w:r>
          </w:p>
        </w:tc>
        <w:tc>
          <w:tcPr>
            <w:tcW w:w="1880" w:type="dxa"/>
            <w:tcBorders>
              <w:top w:val="nil"/>
              <w:left w:val="nil"/>
              <w:bottom w:val="single" w:color="auto" w:sz="12" w:space="0"/>
              <w:right w:val="single" w:color="auto" w:sz="12" w:space="0"/>
            </w:tcBorders>
            <w:shd w:val="clear" w:color="auto" w:fill="auto"/>
            <w:vAlign w:val="center"/>
          </w:tcPr>
          <w:p w14:paraId="338E17BF">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3849880.34</w:t>
            </w:r>
          </w:p>
        </w:tc>
        <w:tc>
          <w:tcPr>
            <w:tcW w:w="1880" w:type="dxa"/>
            <w:tcBorders>
              <w:top w:val="nil"/>
              <w:left w:val="nil"/>
              <w:bottom w:val="single" w:color="auto" w:sz="12" w:space="0"/>
              <w:right w:val="single" w:color="auto" w:sz="12" w:space="0"/>
            </w:tcBorders>
            <w:shd w:val="clear" w:color="auto" w:fill="auto"/>
            <w:vAlign w:val="center"/>
          </w:tcPr>
          <w:p w14:paraId="7414C92C">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3805722.27</w:t>
            </w:r>
          </w:p>
        </w:tc>
        <w:tc>
          <w:tcPr>
            <w:tcW w:w="1880" w:type="dxa"/>
            <w:tcBorders>
              <w:top w:val="nil"/>
              <w:left w:val="nil"/>
              <w:bottom w:val="single" w:color="auto" w:sz="12" w:space="0"/>
              <w:right w:val="single" w:color="auto" w:sz="12" w:space="0"/>
            </w:tcBorders>
            <w:shd w:val="clear" w:color="auto" w:fill="auto"/>
            <w:vAlign w:val="center"/>
          </w:tcPr>
          <w:p w14:paraId="26F9BFD0">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3767992.26</w:t>
            </w:r>
          </w:p>
        </w:tc>
      </w:tr>
      <w:tr w14:paraId="581F7ABA">
        <w:tblPrEx>
          <w:tblCellMar>
            <w:top w:w="0" w:type="dxa"/>
            <w:left w:w="108" w:type="dxa"/>
            <w:bottom w:w="0" w:type="dxa"/>
            <w:right w:w="108" w:type="dxa"/>
          </w:tblCellMar>
        </w:tblPrEx>
        <w:trPr>
          <w:trHeight w:val="375" w:hRule="atLeast"/>
          <w:jc w:val="center"/>
        </w:trPr>
        <w:tc>
          <w:tcPr>
            <w:tcW w:w="540" w:type="dxa"/>
            <w:tcBorders>
              <w:top w:val="nil"/>
              <w:left w:val="single" w:color="000000" w:sz="12" w:space="0"/>
              <w:bottom w:val="single" w:color="000000" w:sz="12" w:space="0"/>
              <w:right w:val="single" w:color="000000" w:sz="12" w:space="0"/>
            </w:tcBorders>
            <w:shd w:val="clear" w:color="auto" w:fill="auto"/>
            <w:vAlign w:val="center"/>
          </w:tcPr>
          <w:p w14:paraId="71CBEFAF">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14</w:t>
            </w:r>
          </w:p>
        </w:tc>
        <w:tc>
          <w:tcPr>
            <w:tcW w:w="3680" w:type="dxa"/>
            <w:tcBorders>
              <w:top w:val="nil"/>
              <w:left w:val="nil"/>
              <w:bottom w:val="single" w:color="auto" w:sz="12" w:space="0"/>
              <w:right w:val="single" w:color="auto" w:sz="12" w:space="0"/>
            </w:tcBorders>
            <w:shd w:val="clear" w:color="auto" w:fill="auto"/>
            <w:vAlign w:val="center"/>
          </w:tcPr>
          <w:p w14:paraId="1DEC9BC5">
            <w:pPr>
              <w:widowControl/>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杠杆率（%）</w:t>
            </w:r>
          </w:p>
        </w:tc>
        <w:tc>
          <w:tcPr>
            <w:tcW w:w="1880" w:type="dxa"/>
            <w:tcBorders>
              <w:top w:val="nil"/>
              <w:left w:val="nil"/>
              <w:bottom w:val="single" w:color="auto" w:sz="12" w:space="0"/>
              <w:right w:val="single" w:color="auto" w:sz="12" w:space="0"/>
            </w:tcBorders>
            <w:shd w:val="clear" w:color="auto" w:fill="auto"/>
            <w:vAlign w:val="center"/>
          </w:tcPr>
          <w:p w14:paraId="6C379ABA">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8.08</w:t>
            </w:r>
          </w:p>
        </w:tc>
        <w:tc>
          <w:tcPr>
            <w:tcW w:w="1880" w:type="dxa"/>
            <w:tcBorders>
              <w:top w:val="nil"/>
              <w:left w:val="nil"/>
              <w:bottom w:val="single" w:color="auto" w:sz="12" w:space="0"/>
              <w:right w:val="single" w:color="auto" w:sz="12" w:space="0"/>
            </w:tcBorders>
            <w:shd w:val="clear" w:color="auto" w:fill="auto"/>
            <w:vAlign w:val="center"/>
          </w:tcPr>
          <w:p w14:paraId="4D5F7180">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8.35</w:t>
            </w:r>
          </w:p>
        </w:tc>
        <w:tc>
          <w:tcPr>
            <w:tcW w:w="1880" w:type="dxa"/>
            <w:tcBorders>
              <w:top w:val="nil"/>
              <w:left w:val="nil"/>
              <w:bottom w:val="single" w:color="auto" w:sz="12" w:space="0"/>
              <w:right w:val="single" w:color="auto" w:sz="12" w:space="0"/>
            </w:tcBorders>
            <w:shd w:val="clear" w:color="auto" w:fill="auto"/>
            <w:vAlign w:val="center"/>
          </w:tcPr>
          <w:p w14:paraId="6D5FA7C3">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8.12</w:t>
            </w:r>
          </w:p>
        </w:tc>
        <w:tc>
          <w:tcPr>
            <w:tcW w:w="1880" w:type="dxa"/>
            <w:tcBorders>
              <w:top w:val="nil"/>
              <w:left w:val="nil"/>
              <w:bottom w:val="single" w:color="auto" w:sz="12" w:space="0"/>
              <w:right w:val="single" w:color="auto" w:sz="12" w:space="0"/>
            </w:tcBorders>
            <w:shd w:val="clear" w:color="auto" w:fill="auto"/>
            <w:vAlign w:val="center"/>
          </w:tcPr>
          <w:p w14:paraId="0A2A43A1">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8.23</w:t>
            </w:r>
          </w:p>
        </w:tc>
        <w:tc>
          <w:tcPr>
            <w:tcW w:w="1880" w:type="dxa"/>
            <w:tcBorders>
              <w:top w:val="nil"/>
              <w:left w:val="nil"/>
              <w:bottom w:val="single" w:color="auto" w:sz="12" w:space="0"/>
              <w:right w:val="single" w:color="auto" w:sz="12" w:space="0"/>
            </w:tcBorders>
            <w:shd w:val="clear" w:color="auto" w:fill="auto"/>
            <w:vAlign w:val="center"/>
          </w:tcPr>
          <w:p w14:paraId="44107E57">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7.81</w:t>
            </w:r>
          </w:p>
        </w:tc>
      </w:tr>
      <w:tr w14:paraId="03310A5A">
        <w:tblPrEx>
          <w:tblCellMar>
            <w:top w:w="0" w:type="dxa"/>
            <w:left w:w="108" w:type="dxa"/>
            <w:bottom w:w="0" w:type="dxa"/>
            <w:right w:w="108" w:type="dxa"/>
          </w:tblCellMar>
        </w:tblPrEx>
        <w:trPr>
          <w:trHeight w:val="375" w:hRule="atLeast"/>
          <w:jc w:val="center"/>
        </w:trPr>
        <w:tc>
          <w:tcPr>
            <w:tcW w:w="540" w:type="dxa"/>
            <w:tcBorders>
              <w:top w:val="nil"/>
              <w:left w:val="single" w:color="000000" w:sz="12" w:space="0"/>
              <w:bottom w:val="single" w:color="000000" w:sz="12" w:space="0"/>
              <w:right w:val="single" w:color="000000" w:sz="12" w:space="0"/>
            </w:tcBorders>
            <w:shd w:val="clear" w:color="auto" w:fill="auto"/>
            <w:vAlign w:val="center"/>
          </w:tcPr>
          <w:p w14:paraId="45FD6E4E">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14a</w:t>
            </w:r>
          </w:p>
        </w:tc>
        <w:tc>
          <w:tcPr>
            <w:tcW w:w="3680" w:type="dxa"/>
            <w:tcBorders>
              <w:top w:val="nil"/>
              <w:left w:val="nil"/>
              <w:bottom w:val="single" w:color="auto" w:sz="12" w:space="0"/>
              <w:right w:val="single" w:color="auto" w:sz="12" w:space="0"/>
            </w:tcBorders>
            <w:shd w:val="clear" w:color="auto" w:fill="auto"/>
            <w:vAlign w:val="center"/>
          </w:tcPr>
          <w:p w14:paraId="7081F2A7">
            <w:pPr>
              <w:widowControl/>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杠杆率a（%）</w:t>
            </w:r>
          </w:p>
        </w:tc>
        <w:tc>
          <w:tcPr>
            <w:tcW w:w="1880" w:type="dxa"/>
            <w:tcBorders>
              <w:top w:val="nil"/>
              <w:left w:val="nil"/>
              <w:bottom w:val="single" w:color="auto" w:sz="12" w:space="0"/>
              <w:right w:val="single" w:color="auto" w:sz="12" w:space="0"/>
            </w:tcBorders>
            <w:shd w:val="clear" w:color="auto" w:fill="auto"/>
            <w:vAlign w:val="center"/>
          </w:tcPr>
          <w:p w14:paraId="4CD84446">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8.08</w:t>
            </w:r>
          </w:p>
        </w:tc>
        <w:tc>
          <w:tcPr>
            <w:tcW w:w="1880" w:type="dxa"/>
            <w:tcBorders>
              <w:top w:val="nil"/>
              <w:left w:val="nil"/>
              <w:bottom w:val="single" w:color="auto" w:sz="12" w:space="0"/>
              <w:right w:val="single" w:color="auto" w:sz="12" w:space="0"/>
            </w:tcBorders>
            <w:shd w:val="clear" w:color="auto" w:fill="auto"/>
            <w:vAlign w:val="center"/>
          </w:tcPr>
          <w:p w14:paraId="24B71C90">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8.35</w:t>
            </w:r>
          </w:p>
        </w:tc>
        <w:tc>
          <w:tcPr>
            <w:tcW w:w="1880" w:type="dxa"/>
            <w:tcBorders>
              <w:top w:val="nil"/>
              <w:left w:val="nil"/>
              <w:bottom w:val="single" w:color="auto" w:sz="12" w:space="0"/>
              <w:right w:val="single" w:color="auto" w:sz="12" w:space="0"/>
            </w:tcBorders>
            <w:shd w:val="clear" w:color="auto" w:fill="auto"/>
            <w:vAlign w:val="center"/>
          </w:tcPr>
          <w:p w14:paraId="00FBBC33">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8.12</w:t>
            </w:r>
          </w:p>
        </w:tc>
        <w:tc>
          <w:tcPr>
            <w:tcW w:w="1880" w:type="dxa"/>
            <w:tcBorders>
              <w:top w:val="nil"/>
              <w:left w:val="nil"/>
              <w:bottom w:val="single" w:color="auto" w:sz="12" w:space="0"/>
              <w:right w:val="single" w:color="auto" w:sz="12" w:space="0"/>
            </w:tcBorders>
            <w:shd w:val="clear" w:color="auto" w:fill="auto"/>
            <w:vAlign w:val="center"/>
          </w:tcPr>
          <w:p w14:paraId="29C14CFF">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8.23</w:t>
            </w:r>
          </w:p>
        </w:tc>
        <w:tc>
          <w:tcPr>
            <w:tcW w:w="1880" w:type="dxa"/>
            <w:tcBorders>
              <w:top w:val="nil"/>
              <w:left w:val="nil"/>
              <w:bottom w:val="single" w:color="auto" w:sz="12" w:space="0"/>
              <w:right w:val="single" w:color="auto" w:sz="12" w:space="0"/>
            </w:tcBorders>
            <w:shd w:val="clear" w:color="auto" w:fill="auto"/>
            <w:vAlign w:val="center"/>
          </w:tcPr>
          <w:p w14:paraId="1BC6A3A0">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7.81</w:t>
            </w:r>
          </w:p>
        </w:tc>
      </w:tr>
      <w:tr w14:paraId="29EF76F6">
        <w:tblPrEx>
          <w:tblCellMar>
            <w:top w:w="0" w:type="dxa"/>
            <w:left w:w="108" w:type="dxa"/>
            <w:bottom w:w="0" w:type="dxa"/>
            <w:right w:w="108" w:type="dxa"/>
          </w:tblCellMar>
        </w:tblPrEx>
        <w:trPr>
          <w:trHeight w:val="345" w:hRule="atLeast"/>
          <w:jc w:val="center"/>
        </w:trPr>
        <w:tc>
          <w:tcPr>
            <w:tcW w:w="13620" w:type="dxa"/>
            <w:gridSpan w:val="7"/>
            <w:tcBorders>
              <w:top w:val="nil"/>
              <w:left w:val="single" w:color="000000" w:sz="12" w:space="0"/>
              <w:bottom w:val="single" w:color="000000" w:sz="12" w:space="0"/>
              <w:right w:val="nil"/>
            </w:tcBorders>
            <w:shd w:val="clear" w:color="000000" w:fill="D9D9D9"/>
            <w:vAlign w:val="center"/>
          </w:tcPr>
          <w:p w14:paraId="5FCB7F21">
            <w:pPr>
              <w:widowControl/>
              <w:jc w:val="left"/>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Cs w:val="21"/>
              </w:rPr>
              <w:t>流动性覆盖率</w:t>
            </w:r>
          </w:p>
        </w:tc>
      </w:tr>
      <w:tr w14:paraId="707307A1">
        <w:tblPrEx>
          <w:tblCellMar>
            <w:top w:w="0" w:type="dxa"/>
            <w:left w:w="108" w:type="dxa"/>
            <w:bottom w:w="0" w:type="dxa"/>
            <w:right w:w="108" w:type="dxa"/>
          </w:tblCellMar>
        </w:tblPrEx>
        <w:trPr>
          <w:trHeight w:val="375" w:hRule="atLeast"/>
          <w:jc w:val="center"/>
        </w:trPr>
        <w:tc>
          <w:tcPr>
            <w:tcW w:w="540" w:type="dxa"/>
            <w:tcBorders>
              <w:top w:val="nil"/>
              <w:left w:val="single" w:color="000000" w:sz="12" w:space="0"/>
              <w:bottom w:val="single" w:color="000000" w:sz="12" w:space="0"/>
              <w:right w:val="single" w:color="000000" w:sz="12" w:space="0"/>
            </w:tcBorders>
            <w:shd w:val="clear" w:color="auto" w:fill="auto"/>
            <w:vAlign w:val="center"/>
          </w:tcPr>
          <w:p w14:paraId="2E0DC99B">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15</w:t>
            </w:r>
          </w:p>
        </w:tc>
        <w:tc>
          <w:tcPr>
            <w:tcW w:w="3680" w:type="dxa"/>
            <w:tcBorders>
              <w:top w:val="nil"/>
              <w:left w:val="nil"/>
              <w:bottom w:val="single" w:color="auto" w:sz="12" w:space="0"/>
              <w:right w:val="single" w:color="auto" w:sz="12" w:space="0"/>
            </w:tcBorders>
            <w:shd w:val="clear" w:color="auto" w:fill="auto"/>
            <w:vAlign w:val="center"/>
          </w:tcPr>
          <w:p w14:paraId="4F522258">
            <w:pPr>
              <w:widowControl/>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合格优质流动性资产</w:t>
            </w:r>
          </w:p>
        </w:tc>
        <w:tc>
          <w:tcPr>
            <w:tcW w:w="1880" w:type="dxa"/>
            <w:tcBorders>
              <w:top w:val="nil"/>
              <w:left w:val="nil"/>
              <w:bottom w:val="single" w:color="auto" w:sz="12" w:space="0"/>
              <w:right w:val="single" w:color="auto" w:sz="12" w:space="0"/>
            </w:tcBorders>
            <w:shd w:val="clear" w:color="auto" w:fill="auto"/>
            <w:vAlign w:val="center"/>
          </w:tcPr>
          <w:p w14:paraId="4D240897">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不适用</w:t>
            </w:r>
          </w:p>
        </w:tc>
        <w:tc>
          <w:tcPr>
            <w:tcW w:w="1880" w:type="dxa"/>
            <w:tcBorders>
              <w:top w:val="nil"/>
              <w:left w:val="nil"/>
              <w:bottom w:val="single" w:color="auto" w:sz="12" w:space="0"/>
              <w:right w:val="single" w:color="auto" w:sz="12" w:space="0"/>
            </w:tcBorders>
            <w:shd w:val="clear" w:color="auto" w:fill="auto"/>
            <w:vAlign w:val="center"/>
          </w:tcPr>
          <w:p w14:paraId="156591D3">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不适用</w:t>
            </w:r>
          </w:p>
        </w:tc>
        <w:tc>
          <w:tcPr>
            <w:tcW w:w="1880" w:type="dxa"/>
            <w:tcBorders>
              <w:top w:val="nil"/>
              <w:left w:val="nil"/>
              <w:bottom w:val="single" w:color="auto" w:sz="12" w:space="0"/>
              <w:right w:val="single" w:color="auto" w:sz="12" w:space="0"/>
            </w:tcBorders>
            <w:shd w:val="clear" w:color="auto" w:fill="auto"/>
            <w:vAlign w:val="center"/>
          </w:tcPr>
          <w:p w14:paraId="6F2CA0BC">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不适用</w:t>
            </w:r>
          </w:p>
        </w:tc>
        <w:tc>
          <w:tcPr>
            <w:tcW w:w="1880" w:type="dxa"/>
            <w:tcBorders>
              <w:top w:val="nil"/>
              <w:left w:val="nil"/>
              <w:bottom w:val="single" w:color="auto" w:sz="12" w:space="0"/>
              <w:right w:val="single" w:color="auto" w:sz="12" w:space="0"/>
            </w:tcBorders>
            <w:shd w:val="clear" w:color="auto" w:fill="auto"/>
            <w:vAlign w:val="center"/>
          </w:tcPr>
          <w:p w14:paraId="7D16C4A3">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不适用</w:t>
            </w:r>
          </w:p>
        </w:tc>
        <w:tc>
          <w:tcPr>
            <w:tcW w:w="1880" w:type="dxa"/>
            <w:tcBorders>
              <w:top w:val="nil"/>
              <w:left w:val="nil"/>
              <w:bottom w:val="single" w:color="auto" w:sz="12" w:space="0"/>
              <w:right w:val="single" w:color="auto" w:sz="12" w:space="0"/>
            </w:tcBorders>
            <w:shd w:val="clear" w:color="auto" w:fill="auto"/>
            <w:vAlign w:val="center"/>
          </w:tcPr>
          <w:p w14:paraId="2106890E">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不适用</w:t>
            </w:r>
          </w:p>
        </w:tc>
      </w:tr>
      <w:tr w14:paraId="1D2BDE93">
        <w:tblPrEx>
          <w:tblCellMar>
            <w:top w:w="0" w:type="dxa"/>
            <w:left w:w="108" w:type="dxa"/>
            <w:bottom w:w="0" w:type="dxa"/>
            <w:right w:w="108" w:type="dxa"/>
          </w:tblCellMar>
        </w:tblPrEx>
        <w:trPr>
          <w:trHeight w:val="375" w:hRule="atLeast"/>
          <w:jc w:val="center"/>
        </w:trPr>
        <w:tc>
          <w:tcPr>
            <w:tcW w:w="540" w:type="dxa"/>
            <w:tcBorders>
              <w:top w:val="nil"/>
              <w:left w:val="single" w:color="000000" w:sz="12" w:space="0"/>
              <w:bottom w:val="single" w:color="000000" w:sz="12" w:space="0"/>
              <w:right w:val="single" w:color="000000" w:sz="12" w:space="0"/>
            </w:tcBorders>
            <w:shd w:val="clear" w:color="auto" w:fill="auto"/>
            <w:vAlign w:val="center"/>
          </w:tcPr>
          <w:p w14:paraId="300C2929">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16</w:t>
            </w:r>
          </w:p>
        </w:tc>
        <w:tc>
          <w:tcPr>
            <w:tcW w:w="3680" w:type="dxa"/>
            <w:tcBorders>
              <w:top w:val="nil"/>
              <w:left w:val="nil"/>
              <w:bottom w:val="single" w:color="auto" w:sz="12" w:space="0"/>
              <w:right w:val="single" w:color="auto" w:sz="12" w:space="0"/>
            </w:tcBorders>
            <w:shd w:val="clear" w:color="auto" w:fill="auto"/>
            <w:vAlign w:val="center"/>
          </w:tcPr>
          <w:p w14:paraId="03216339">
            <w:pPr>
              <w:widowControl/>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现金净流出量</w:t>
            </w:r>
          </w:p>
        </w:tc>
        <w:tc>
          <w:tcPr>
            <w:tcW w:w="1880" w:type="dxa"/>
            <w:tcBorders>
              <w:top w:val="nil"/>
              <w:left w:val="nil"/>
              <w:bottom w:val="single" w:color="auto" w:sz="12" w:space="0"/>
              <w:right w:val="single" w:color="auto" w:sz="12" w:space="0"/>
            </w:tcBorders>
            <w:shd w:val="clear" w:color="auto" w:fill="auto"/>
            <w:vAlign w:val="center"/>
          </w:tcPr>
          <w:p w14:paraId="23401FF8">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不适用</w:t>
            </w:r>
          </w:p>
        </w:tc>
        <w:tc>
          <w:tcPr>
            <w:tcW w:w="1880" w:type="dxa"/>
            <w:tcBorders>
              <w:top w:val="nil"/>
              <w:left w:val="nil"/>
              <w:bottom w:val="single" w:color="auto" w:sz="12" w:space="0"/>
              <w:right w:val="single" w:color="auto" w:sz="12" w:space="0"/>
            </w:tcBorders>
            <w:shd w:val="clear" w:color="auto" w:fill="auto"/>
            <w:vAlign w:val="center"/>
          </w:tcPr>
          <w:p w14:paraId="415B823F">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不适用</w:t>
            </w:r>
          </w:p>
        </w:tc>
        <w:tc>
          <w:tcPr>
            <w:tcW w:w="1880" w:type="dxa"/>
            <w:tcBorders>
              <w:top w:val="nil"/>
              <w:left w:val="nil"/>
              <w:bottom w:val="single" w:color="auto" w:sz="12" w:space="0"/>
              <w:right w:val="single" w:color="auto" w:sz="12" w:space="0"/>
            </w:tcBorders>
            <w:shd w:val="clear" w:color="auto" w:fill="auto"/>
            <w:vAlign w:val="center"/>
          </w:tcPr>
          <w:p w14:paraId="3A180BE1">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不适用</w:t>
            </w:r>
          </w:p>
        </w:tc>
        <w:tc>
          <w:tcPr>
            <w:tcW w:w="1880" w:type="dxa"/>
            <w:tcBorders>
              <w:top w:val="nil"/>
              <w:left w:val="nil"/>
              <w:bottom w:val="single" w:color="auto" w:sz="12" w:space="0"/>
              <w:right w:val="single" w:color="auto" w:sz="12" w:space="0"/>
            </w:tcBorders>
            <w:shd w:val="clear" w:color="auto" w:fill="auto"/>
            <w:vAlign w:val="center"/>
          </w:tcPr>
          <w:p w14:paraId="2D99FF83">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不适用</w:t>
            </w:r>
          </w:p>
        </w:tc>
        <w:tc>
          <w:tcPr>
            <w:tcW w:w="1880" w:type="dxa"/>
            <w:tcBorders>
              <w:top w:val="nil"/>
              <w:left w:val="nil"/>
              <w:bottom w:val="single" w:color="auto" w:sz="12" w:space="0"/>
              <w:right w:val="single" w:color="auto" w:sz="12" w:space="0"/>
            </w:tcBorders>
            <w:shd w:val="clear" w:color="auto" w:fill="auto"/>
            <w:vAlign w:val="center"/>
          </w:tcPr>
          <w:p w14:paraId="7998DA1C">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不适用</w:t>
            </w:r>
          </w:p>
        </w:tc>
      </w:tr>
      <w:tr w14:paraId="41DEF750">
        <w:tblPrEx>
          <w:tblCellMar>
            <w:top w:w="0" w:type="dxa"/>
            <w:left w:w="108" w:type="dxa"/>
            <w:bottom w:w="0" w:type="dxa"/>
            <w:right w:w="108" w:type="dxa"/>
          </w:tblCellMar>
        </w:tblPrEx>
        <w:trPr>
          <w:trHeight w:val="375" w:hRule="atLeast"/>
          <w:jc w:val="center"/>
        </w:trPr>
        <w:tc>
          <w:tcPr>
            <w:tcW w:w="540" w:type="dxa"/>
            <w:tcBorders>
              <w:top w:val="nil"/>
              <w:left w:val="single" w:color="000000" w:sz="12" w:space="0"/>
              <w:bottom w:val="single" w:color="000000" w:sz="12" w:space="0"/>
              <w:right w:val="single" w:color="000000" w:sz="12" w:space="0"/>
            </w:tcBorders>
            <w:shd w:val="clear" w:color="auto" w:fill="auto"/>
            <w:vAlign w:val="center"/>
          </w:tcPr>
          <w:p w14:paraId="6D1145E1">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17</w:t>
            </w:r>
          </w:p>
        </w:tc>
        <w:tc>
          <w:tcPr>
            <w:tcW w:w="3680" w:type="dxa"/>
            <w:tcBorders>
              <w:top w:val="nil"/>
              <w:left w:val="nil"/>
              <w:bottom w:val="single" w:color="auto" w:sz="12" w:space="0"/>
              <w:right w:val="single" w:color="auto" w:sz="12" w:space="0"/>
            </w:tcBorders>
            <w:shd w:val="clear" w:color="auto" w:fill="auto"/>
            <w:vAlign w:val="center"/>
          </w:tcPr>
          <w:p w14:paraId="694529AA">
            <w:pPr>
              <w:widowControl/>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流动性覆盖率（%）</w:t>
            </w:r>
          </w:p>
        </w:tc>
        <w:tc>
          <w:tcPr>
            <w:tcW w:w="1880" w:type="dxa"/>
            <w:tcBorders>
              <w:top w:val="nil"/>
              <w:left w:val="nil"/>
              <w:bottom w:val="single" w:color="auto" w:sz="12" w:space="0"/>
              <w:right w:val="single" w:color="auto" w:sz="12" w:space="0"/>
            </w:tcBorders>
            <w:shd w:val="clear" w:color="auto" w:fill="auto"/>
            <w:vAlign w:val="center"/>
          </w:tcPr>
          <w:p w14:paraId="168671FB">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不适用</w:t>
            </w:r>
          </w:p>
        </w:tc>
        <w:tc>
          <w:tcPr>
            <w:tcW w:w="1880" w:type="dxa"/>
            <w:tcBorders>
              <w:top w:val="nil"/>
              <w:left w:val="nil"/>
              <w:bottom w:val="single" w:color="auto" w:sz="12" w:space="0"/>
              <w:right w:val="single" w:color="auto" w:sz="12" w:space="0"/>
            </w:tcBorders>
            <w:shd w:val="clear" w:color="auto" w:fill="auto"/>
            <w:vAlign w:val="center"/>
          </w:tcPr>
          <w:p w14:paraId="00EAE51E">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不适用</w:t>
            </w:r>
          </w:p>
        </w:tc>
        <w:tc>
          <w:tcPr>
            <w:tcW w:w="1880" w:type="dxa"/>
            <w:tcBorders>
              <w:top w:val="nil"/>
              <w:left w:val="nil"/>
              <w:bottom w:val="single" w:color="auto" w:sz="12" w:space="0"/>
              <w:right w:val="single" w:color="auto" w:sz="12" w:space="0"/>
            </w:tcBorders>
            <w:shd w:val="clear" w:color="auto" w:fill="auto"/>
            <w:vAlign w:val="center"/>
          </w:tcPr>
          <w:p w14:paraId="7EC48746">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不适用</w:t>
            </w:r>
          </w:p>
        </w:tc>
        <w:tc>
          <w:tcPr>
            <w:tcW w:w="1880" w:type="dxa"/>
            <w:tcBorders>
              <w:top w:val="nil"/>
              <w:left w:val="nil"/>
              <w:bottom w:val="single" w:color="auto" w:sz="12" w:space="0"/>
              <w:right w:val="single" w:color="auto" w:sz="12" w:space="0"/>
            </w:tcBorders>
            <w:shd w:val="clear" w:color="auto" w:fill="auto"/>
            <w:vAlign w:val="center"/>
          </w:tcPr>
          <w:p w14:paraId="782EFE36">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不适用</w:t>
            </w:r>
          </w:p>
        </w:tc>
        <w:tc>
          <w:tcPr>
            <w:tcW w:w="1880" w:type="dxa"/>
            <w:tcBorders>
              <w:top w:val="nil"/>
              <w:left w:val="nil"/>
              <w:bottom w:val="single" w:color="auto" w:sz="12" w:space="0"/>
              <w:right w:val="single" w:color="auto" w:sz="12" w:space="0"/>
            </w:tcBorders>
            <w:shd w:val="clear" w:color="auto" w:fill="auto"/>
            <w:vAlign w:val="center"/>
          </w:tcPr>
          <w:p w14:paraId="5C4F0B06">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不适用</w:t>
            </w:r>
          </w:p>
        </w:tc>
      </w:tr>
      <w:tr w14:paraId="0607900C">
        <w:tblPrEx>
          <w:tblCellMar>
            <w:top w:w="0" w:type="dxa"/>
            <w:left w:w="108" w:type="dxa"/>
            <w:bottom w:w="0" w:type="dxa"/>
            <w:right w:w="108" w:type="dxa"/>
          </w:tblCellMar>
        </w:tblPrEx>
        <w:trPr>
          <w:trHeight w:val="345" w:hRule="atLeast"/>
          <w:jc w:val="center"/>
        </w:trPr>
        <w:tc>
          <w:tcPr>
            <w:tcW w:w="13620" w:type="dxa"/>
            <w:gridSpan w:val="7"/>
            <w:tcBorders>
              <w:top w:val="nil"/>
              <w:left w:val="single" w:color="000000" w:sz="12" w:space="0"/>
              <w:bottom w:val="single" w:color="000000" w:sz="12" w:space="0"/>
              <w:right w:val="nil"/>
            </w:tcBorders>
            <w:shd w:val="clear" w:color="000000" w:fill="D9D9D9"/>
            <w:vAlign w:val="center"/>
          </w:tcPr>
          <w:p w14:paraId="49ADE57F">
            <w:pPr>
              <w:widowControl/>
              <w:jc w:val="left"/>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Cs w:val="21"/>
              </w:rPr>
              <w:t>净稳定资金比例</w:t>
            </w:r>
          </w:p>
        </w:tc>
      </w:tr>
      <w:tr w14:paraId="4C547534">
        <w:tblPrEx>
          <w:tblCellMar>
            <w:top w:w="0" w:type="dxa"/>
            <w:left w:w="108" w:type="dxa"/>
            <w:bottom w:w="0" w:type="dxa"/>
            <w:right w:w="108" w:type="dxa"/>
          </w:tblCellMar>
        </w:tblPrEx>
        <w:trPr>
          <w:trHeight w:val="375" w:hRule="atLeast"/>
          <w:jc w:val="center"/>
        </w:trPr>
        <w:tc>
          <w:tcPr>
            <w:tcW w:w="540" w:type="dxa"/>
            <w:tcBorders>
              <w:top w:val="nil"/>
              <w:left w:val="single" w:color="000000" w:sz="12" w:space="0"/>
              <w:bottom w:val="single" w:color="000000" w:sz="12" w:space="0"/>
              <w:right w:val="single" w:color="000000" w:sz="12" w:space="0"/>
            </w:tcBorders>
            <w:shd w:val="clear" w:color="auto" w:fill="auto"/>
            <w:vAlign w:val="center"/>
          </w:tcPr>
          <w:p w14:paraId="546E55D8">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18</w:t>
            </w:r>
          </w:p>
        </w:tc>
        <w:tc>
          <w:tcPr>
            <w:tcW w:w="3680" w:type="dxa"/>
            <w:tcBorders>
              <w:top w:val="nil"/>
              <w:left w:val="nil"/>
              <w:bottom w:val="single" w:color="auto" w:sz="12" w:space="0"/>
              <w:right w:val="single" w:color="auto" w:sz="12" w:space="0"/>
            </w:tcBorders>
            <w:shd w:val="clear" w:color="auto" w:fill="auto"/>
            <w:vAlign w:val="center"/>
          </w:tcPr>
          <w:p w14:paraId="00B516C4">
            <w:pPr>
              <w:widowControl/>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可用稳定资金合计</w:t>
            </w:r>
          </w:p>
        </w:tc>
        <w:tc>
          <w:tcPr>
            <w:tcW w:w="1880" w:type="dxa"/>
            <w:tcBorders>
              <w:top w:val="nil"/>
              <w:left w:val="nil"/>
              <w:bottom w:val="single" w:color="auto" w:sz="12" w:space="0"/>
              <w:right w:val="single" w:color="auto" w:sz="12" w:space="0"/>
            </w:tcBorders>
            <w:shd w:val="clear" w:color="auto" w:fill="auto"/>
            <w:vAlign w:val="center"/>
          </w:tcPr>
          <w:p w14:paraId="1D712357">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不适用</w:t>
            </w:r>
          </w:p>
        </w:tc>
        <w:tc>
          <w:tcPr>
            <w:tcW w:w="1880" w:type="dxa"/>
            <w:tcBorders>
              <w:top w:val="nil"/>
              <w:left w:val="nil"/>
              <w:bottom w:val="single" w:color="auto" w:sz="12" w:space="0"/>
              <w:right w:val="single" w:color="auto" w:sz="12" w:space="0"/>
            </w:tcBorders>
            <w:shd w:val="clear" w:color="auto" w:fill="auto"/>
            <w:vAlign w:val="center"/>
          </w:tcPr>
          <w:p w14:paraId="5C15B15A">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不适用</w:t>
            </w:r>
          </w:p>
        </w:tc>
        <w:tc>
          <w:tcPr>
            <w:tcW w:w="1880" w:type="dxa"/>
            <w:tcBorders>
              <w:top w:val="nil"/>
              <w:left w:val="nil"/>
              <w:bottom w:val="single" w:color="auto" w:sz="12" w:space="0"/>
              <w:right w:val="single" w:color="auto" w:sz="12" w:space="0"/>
            </w:tcBorders>
            <w:shd w:val="clear" w:color="auto" w:fill="auto"/>
            <w:vAlign w:val="center"/>
          </w:tcPr>
          <w:p w14:paraId="2EB69726">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不适用</w:t>
            </w:r>
          </w:p>
        </w:tc>
        <w:tc>
          <w:tcPr>
            <w:tcW w:w="1880" w:type="dxa"/>
            <w:tcBorders>
              <w:top w:val="nil"/>
              <w:left w:val="nil"/>
              <w:bottom w:val="single" w:color="auto" w:sz="12" w:space="0"/>
              <w:right w:val="single" w:color="auto" w:sz="12" w:space="0"/>
            </w:tcBorders>
            <w:shd w:val="clear" w:color="auto" w:fill="auto"/>
            <w:vAlign w:val="center"/>
          </w:tcPr>
          <w:p w14:paraId="04A08497">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不适用</w:t>
            </w:r>
          </w:p>
        </w:tc>
        <w:tc>
          <w:tcPr>
            <w:tcW w:w="1880" w:type="dxa"/>
            <w:tcBorders>
              <w:top w:val="nil"/>
              <w:left w:val="nil"/>
              <w:bottom w:val="single" w:color="auto" w:sz="12" w:space="0"/>
              <w:right w:val="single" w:color="auto" w:sz="12" w:space="0"/>
            </w:tcBorders>
            <w:shd w:val="clear" w:color="auto" w:fill="auto"/>
            <w:vAlign w:val="center"/>
          </w:tcPr>
          <w:p w14:paraId="14A9A886">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不适用</w:t>
            </w:r>
          </w:p>
        </w:tc>
      </w:tr>
      <w:tr w14:paraId="6F1320BB">
        <w:tblPrEx>
          <w:tblCellMar>
            <w:top w:w="0" w:type="dxa"/>
            <w:left w:w="108" w:type="dxa"/>
            <w:bottom w:w="0" w:type="dxa"/>
            <w:right w:w="108" w:type="dxa"/>
          </w:tblCellMar>
        </w:tblPrEx>
        <w:trPr>
          <w:trHeight w:val="375" w:hRule="atLeast"/>
          <w:jc w:val="center"/>
        </w:trPr>
        <w:tc>
          <w:tcPr>
            <w:tcW w:w="540" w:type="dxa"/>
            <w:tcBorders>
              <w:top w:val="nil"/>
              <w:left w:val="single" w:color="000000" w:sz="12" w:space="0"/>
              <w:bottom w:val="single" w:color="000000" w:sz="12" w:space="0"/>
              <w:right w:val="single" w:color="000000" w:sz="12" w:space="0"/>
            </w:tcBorders>
            <w:shd w:val="clear" w:color="auto" w:fill="auto"/>
            <w:vAlign w:val="center"/>
          </w:tcPr>
          <w:p w14:paraId="3FAAF989">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19</w:t>
            </w:r>
          </w:p>
        </w:tc>
        <w:tc>
          <w:tcPr>
            <w:tcW w:w="3680" w:type="dxa"/>
            <w:tcBorders>
              <w:top w:val="nil"/>
              <w:left w:val="nil"/>
              <w:bottom w:val="single" w:color="auto" w:sz="12" w:space="0"/>
              <w:right w:val="single" w:color="auto" w:sz="12" w:space="0"/>
            </w:tcBorders>
            <w:shd w:val="clear" w:color="auto" w:fill="auto"/>
            <w:vAlign w:val="center"/>
          </w:tcPr>
          <w:p w14:paraId="7393266C">
            <w:pPr>
              <w:widowControl/>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所需稳定资金合计</w:t>
            </w:r>
          </w:p>
        </w:tc>
        <w:tc>
          <w:tcPr>
            <w:tcW w:w="1880" w:type="dxa"/>
            <w:tcBorders>
              <w:top w:val="nil"/>
              <w:left w:val="nil"/>
              <w:bottom w:val="single" w:color="auto" w:sz="12" w:space="0"/>
              <w:right w:val="single" w:color="auto" w:sz="12" w:space="0"/>
            </w:tcBorders>
            <w:shd w:val="clear" w:color="auto" w:fill="auto"/>
            <w:vAlign w:val="center"/>
          </w:tcPr>
          <w:p w14:paraId="477F54CC">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不适用</w:t>
            </w:r>
          </w:p>
        </w:tc>
        <w:tc>
          <w:tcPr>
            <w:tcW w:w="1880" w:type="dxa"/>
            <w:tcBorders>
              <w:top w:val="nil"/>
              <w:left w:val="nil"/>
              <w:bottom w:val="single" w:color="auto" w:sz="12" w:space="0"/>
              <w:right w:val="single" w:color="auto" w:sz="12" w:space="0"/>
            </w:tcBorders>
            <w:shd w:val="clear" w:color="auto" w:fill="auto"/>
            <w:vAlign w:val="center"/>
          </w:tcPr>
          <w:p w14:paraId="530EB698">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不适用</w:t>
            </w:r>
          </w:p>
        </w:tc>
        <w:tc>
          <w:tcPr>
            <w:tcW w:w="1880" w:type="dxa"/>
            <w:tcBorders>
              <w:top w:val="nil"/>
              <w:left w:val="nil"/>
              <w:bottom w:val="single" w:color="auto" w:sz="12" w:space="0"/>
              <w:right w:val="single" w:color="auto" w:sz="12" w:space="0"/>
            </w:tcBorders>
            <w:shd w:val="clear" w:color="auto" w:fill="auto"/>
            <w:vAlign w:val="center"/>
          </w:tcPr>
          <w:p w14:paraId="07F9BFA9">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不适用</w:t>
            </w:r>
          </w:p>
        </w:tc>
        <w:tc>
          <w:tcPr>
            <w:tcW w:w="1880" w:type="dxa"/>
            <w:tcBorders>
              <w:top w:val="nil"/>
              <w:left w:val="nil"/>
              <w:bottom w:val="single" w:color="auto" w:sz="12" w:space="0"/>
              <w:right w:val="single" w:color="auto" w:sz="12" w:space="0"/>
            </w:tcBorders>
            <w:shd w:val="clear" w:color="auto" w:fill="auto"/>
            <w:vAlign w:val="center"/>
          </w:tcPr>
          <w:p w14:paraId="24C87FA7">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不适用</w:t>
            </w:r>
          </w:p>
        </w:tc>
        <w:tc>
          <w:tcPr>
            <w:tcW w:w="1880" w:type="dxa"/>
            <w:tcBorders>
              <w:top w:val="nil"/>
              <w:left w:val="nil"/>
              <w:bottom w:val="single" w:color="auto" w:sz="12" w:space="0"/>
              <w:right w:val="single" w:color="auto" w:sz="12" w:space="0"/>
            </w:tcBorders>
            <w:shd w:val="clear" w:color="auto" w:fill="auto"/>
            <w:vAlign w:val="center"/>
          </w:tcPr>
          <w:p w14:paraId="1D161FA1">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不适用</w:t>
            </w:r>
          </w:p>
        </w:tc>
      </w:tr>
      <w:tr w14:paraId="0B901718">
        <w:tblPrEx>
          <w:tblCellMar>
            <w:top w:w="0" w:type="dxa"/>
            <w:left w:w="108" w:type="dxa"/>
            <w:bottom w:w="0" w:type="dxa"/>
            <w:right w:w="108" w:type="dxa"/>
          </w:tblCellMar>
        </w:tblPrEx>
        <w:trPr>
          <w:trHeight w:val="375" w:hRule="atLeast"/>
          <w:jc w:val="center"/>
        </w:trPr>
        <w:tc>
          <w:tcPr>
            <w:tcW w:w="540" w:type="dxa"/>
            <w:tcBorders>
              <w:top w:val="nil"/>
              <w:left w:val="single" w:color="000000" w:sz="12" w:space="0"/>
              <w:bottom w:val="single" w:color="000000" w:sz="12" w:space="0"/>
              <w:right w:val="single" w:color="000000" w:sz="12" w:space="0"/>
            </w:tcBorders>
            <w:shd w:val="clear" w:color="auto" w:fill="auto"/>
            <w:vAlign w:val="center"/>
          </w:tcPr>
          <w:p w14:paraId="071688F7">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20</w:t>
            </w:r>
          </w:p>
        </w:tc>
        <w:tc>
          <w:tcPr>
            <w:tcW w:w="3680" w:type="dxa"/>
            <w:tcBorders>
              <w:top w:val="nil"/>
              <w:left w:val="nil"/>
              <w:bottom w:val="single" w:color="auto" w:sz="12" w:space="0"/>
              <w:right w:val="single" w:color="auto" w:sz="12" w:space="0"/>
            </w:tcBorders>
            <w:shd w:val="clear" w:color="auto" w:fill="auto"/>
            <w:vAlign w:val="center"/>
          </w:tcPr>
          <w:p w14:paraId="55A470C3">
            <w:pPr>
              <w:widowControl/>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净稳定资金比例（%）</w:t>
            </w:r>
          </w:p>
        </w:tc>
        <w:tc>
          <w:tcPr>
            <w:tcW w:w="1880" w:type="dxa"/>
            <w:tcBorders>
              <w:top w:val="nil"/>
              <w:left w:val="nil"/>
              <w:bottom w:val="single" w:color="auto" w:sz="12" w:space="0"/>
              <w:right w:val="single" w:color="auto" w:sz="12" w:space="0"/>
            </w:tcBorders>
            <w:shd w:val="clear" w:color="auto" w:fill="auto"/>
            <w:vAlign w:val="center"/>
          </w:tcPr>
          <w:p w14:paraId="711D11AE">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不适用</w:t>
            </w:r>
          </w:p>
        </w:tc>
        <w:tc>
          <w:tcPr>
            <w:tcW w:w="1880" w:type="dxa"/>
            <w:tcBorders>
              <w:top w:val="nil"/>
              <w:left w:val="nil"/>
              <w:bottom w:val="single" w:color="auto" w:sz="12" w:space="0"/>
              <w:right w:val="single" w:color="auto" w:sz="12" w:space="0"/>
            </w:tcBorders>
            <w:shd w:val="clear" w:color="auto" w:fill="auto"/>
            <w:vAlign w:val="center"/>
          </w:tcPr>
          <w:p w14:paraId="43C86861">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不适用</w:t>
            </w:r>
          </w:p>
        </w:tc>
        <w:tc>
          <w:tcPr>
            <w:tcW w:w="1880" w:type="dxa"/>
            <w:tcBorders>
              <w:top w:val="nil"/>
              <w:left w:val="nil"/>
              <w:bottom w:val="single" w:color="auto" w:sz="12" w:space="0"/>
              <w:right w:val="single" w:color="auto" w:sz="12" w:space="0"/>
            </w:tcBorders>
            <w:shd w:val="clear" w:color="auto" w:fill="auto"/>
            <w:vAlign w:val="center"/>
          </w:tcPr>
          <w:p w14:paraId="17F17B41">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不适用</w:t>
            </w:r>
          </w:p>
        </w:tc>
        <w:tc>
          <w:tcPr>
            <w:tcW w:w="1880" w:type="dxa"/>
            <w:tcBorders>
              <w:top w:val="nil"/>
              <w:left w:val="nil"/>
              <w:bottom w:val="single" w:color="auto" w:sz="12" w:space="0"/>
              <w:right w:val="single" w:color="auto" w:sz="12" w:space="0"/>
            </w:tcBorders>
            <w:shd w:val="clear" w:color="auto" w:fill="auto"/>
            <w:vAlign w:val="center"/>
          </w:tcPr>
          <w:p w14:paraId="4861DD21">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不适用</w:t>
            </w:r>
          </w:p>
        </w:tc>
        <w:tc>
          <w:tcPr>
            <w:tcW w:w="1880" w:type="dxa"/>
            <w:tcBorders>
              <w:top w:val="nil"/>
              <w:left w:val="nil"/>
              <w:bottom w:val="single" w:color="auto" w:sz="12" w:space="0"/>
              <w:right w:val="single" w:color="auto" w:sz="12" w:space="0"/>
            </w:tcBorders>
            <w:shd w:val="clear" w:color="auto" w:fill="auto"/>
            <w:vAlign w:val="center"/>
          </w:tcPr>
          <w:p w14:paraId="05314887">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不适用</w:t>
            </w:r>
          </w:p>
        </w:tc>
      </w:tr>
      <w:tr w14:paraId="73731FB3">
        <w:tblPrEx>
          <w:tblCellMar>
            <w:top w:w="0" w:type="dxa"/>
            <w:left w:w="108" w:type="dxa"/>
            <w:bottom w:w="0" w:type="dxa"/>
            <w:right w:w="108" w:type="dxa"/>
          </w:tblCellMar>
        </w:tblPrEx>
        <w:trPr>
          <w:trHeight w:val="345" w:hRule="atLeast"/>
          <w:jc w:val="center"/>
        </w:trPr>
        <w:tc>
          <w:tcPr>
            <w:tcW w:w="13620" w:type="dxa"/>
            <w:gridSpan w:val="7"/>
            <w:tcBorders>
              <w:top w:val="nil"/>
              <w:left w:val="single" w:color="000000" w:sz="12" w:space="0"/>
              <w:bottom w:val="single" w:color="000000" w:sz="12" w:space="0"/>
              <w:right w:val="nil"/>
            </w:tcBorders>
            <w:shd w:val="clear" w:color="000000" w:fill="D8D8D8"/>
            <w:vAlign w:val="center"/>
          </w:tcPr>
          <w:p w14:paraId="668F6EBC">
            <w:pPr>
              <w:widowControl/>
              <w:jc w:val="left"/>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Cs w:val="21"/>
              </w:rPr>
              <w:t>流动性比例</w:t>
            </w:r>
          </w:p>
        </w:tc>
      </w:tr>
      <w:tr w14:paraId="34284A6D">
        <w:tblPrEx>
          <w:tblCellMar>
            <w:top w:w="0" w:type="dxa"/>
            <w:left w:w="108" w:type="dxa"/>
            <w:bottom w:w="0" w:type="dxa"/>
            <w:right w:w="108" w:type="dxa"/>
          </w:tblCellMar>
        </w:tblPrEx>
        <w:trPr>
          <w:trHeight w:val="375" w:hRule="atLeast"/>
          <w:jc w:val="center"/>
        </w:trPr>
        <w:tc>
          <w:tcPr>
            <w:tcW w:w="540" w:type="dxa"/>
            <w:tcBorders>
              <w:top w:val="nil"/>
              <w:left w:val="single" w:color="000000" w:sz="12" w:space="0"/>
              <w:bottom w:val="single" w:color="000000" w:sz="12" w:space="0"/>
              <w:right w:val="single" w:color="000000" w:sz="12" w:space="0"/>
            </w:tcBorders>
            <w:shd w:val="clear" w:color="auto" w:fill="auto"/>
            <w:vAlign w:val="center"/>
          </w:tcPr>
          <w:p w14:paraId="7863524F">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21</w:t>
            </w:r>
          </w:p>
        </w:tc>
        <w:tc>
          <w:tcPr>
            <w:tcW w:w="3680" w:type="dxa"/>
            <w:tcBorders>
              <w:top w:val="nil"/>
              <w:left w:val="nil"/>
              <w:bottom w:val="single" w:color="auto" w:sz="12" w:space="0"/>
              <w:right w:val="single" w:color="auto" w:sz="12" w:space="0"/>
            </w:tcBorders>
            <w:shd w:val="clear" w:color="auto" w:fill="auto"/>
            <w:vAlign w:val="center"/>
          </w:tcPr>
          <w:p w14:paraId="38820E81">
            <w:pPr>
              <w:widowControl/>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流动性比例（%）</w:t>
            </w:r>
          </w:p>
        </w:tc>
        <w:tc>
          <w:tcPr>
            <w:tcW w:w="1880" w:type="dxa"/>
            <w:tcBorders>
              <w:top w:val="nil"/>
              <w:left w:val="nil"/>
              <w:bottom w:val="single" w:color="auto" w:sz="12" w:space="0"/>
              <w:right w:val="single" w:color="auto" w:sz="12" w:space="0"/>
            </w:tcBorders>
            <w:shd w:val="clear" w:color="auto" w:fill="auto"/>
            <w:vAlign w:val="center"/>
          </w:tcPr>
          <w:p w14:paraId="45314D8E">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98.38</w:t>
            </w:r>
          </w:p>
        </w:tc>
        <w:tc>
          <w:tcPr>
            <w:tcW w:w="1880" w:type="dxa"/>
            <w:tcBorders>
              <w:top w:val="nil"/>
              <w:left w:val="nil"/>
              <w:bottom w:val="single" w:color="auto" w:sz="12" w:space="0"/>
              <w:right w:val="single" w:color="auto" w:sz="12" w:space="0"/>
            </w:tcBorders>
            <w:shd w:val="clear" w:color="auto" w:fill="auto"/>
            <w:vAlign w:val="center"/>
          </w:tcPr>
          <w:p w14:paraId="3C483E8B">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79.76</w:t>
            </w:r>
          </w:p>
        </w:tc>
        <w:tc>
          <w:tcPr>
            <w:tcW w:w="1880" w:type="dxa"/>
            <w:tcBorders>
              <w:top w:val="nil"/>
              <w:left w:val="nil"/>
              <w:bottom w:val="single" w:color="auto" w:sz="12" w:space="0"/>
              <w:right w:val="single" w:color="auto" w:sz="12" w:space="0"/>
            </w:tcBorders>
            <w:shd w:val="clear" w:color="auto" w:fill="auto"/>
            <w:vAlign w:val="center"/>
          </w:tcPr>
          <w:p w14:paraId="48BBEDA1">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108.85</w:t>
            </w:r>
          </w:p>
        </w:tc>
        <w:tc>
          <w:tcPr>
            <w:tcW w:w="1880" w:type="dxa"/>
            <w:tcBorders>
              <w:top w:val="nil"/>
              <w:left w:val="nil"/>
              <w:bottom w:val="single" w:color="auto" w:sz="12" w:space="0"/>
              <w:right w:val="single" w:color="auto" w:sz="12" w:space="0"/>
            </w:tcBorders>
            <w:shd w:val="clear" w:color="auto" w:fill="auto"/>
            <w:vAlign w:val="center"/>
          </w:tcPr>
          <w:p w14:paraId="26DBE291">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93.03</w:t>
            </w:r>
          </w:p>
        </w:tc>
        <w:tc>
          <w:tcPr>
            <w:tcW w:w="1880" w:type="dxa"/>
            <w:tcBorders>
              <w:top w:val="nil"/>
              <w:left w:val="nil"/>
              <w:bottom w:val="single" w:color="auto" w:sz="12" w:space="0"/>
              <w:right w:val="single" w:color="auto" w:sz="12" w:space="0"/>
            </w:tcBorders>
            <w:shd w:val="clear" w:color="auto" w:fill="auto"/>
            <w:vAlign w:val="center"/>
          </w:tcPr>
          <w:p w14:paraId="58E8E63D">
            <w:pPr>
              <w:widowControl/>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93.24</w:t>
            </w:r>
          </w:p>
        </w:tc>
      </w:tr>
    </w:tbl>
    <w:p w14:paraId="2435726B"/>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KSOF16678F55">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8D013">
    <w:pPr>
      <w:pStyle w:val="3"/>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F06AEEA">
                <w:pPr>
                  <w:pStyle w:val="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139B1"/>
    <w:rsid w:val="00000383"/>
    <w:rsid w:val="00000D8A"/>
    <w:rsid w:val="000029AE"/>
    <w:rsid w:val="00006D73"/>
    <w:rsid w:val="000108FB"/>
    <w:rsid w:val="00010B32"/>
    <w:rsid w:val="00011102"/>
    <w:rsid w:val="00012D50"/>
    <w:rsid w:val="000130D6"/>
    <w:rsid w:val="00013202"/>
    <w:rsid w:val="0001409F"/>
    <w:rsid w:val="00014F95"/>
    <w:rsid w:val="00015312"/>
    <w:rsid w:val="00017449"/>
    <w:rsid w:val="00021301"/>
    <w:rsid w:val="00022525"/>
    <w:rsid w:val="00022D8B"/>
    <w:rsid w:val="000235F4"/>
    <w:rsid w:val="00023F3B"/>
    <w:rsid w:val="00025561"/>
    <w:rsid w:val="00031228"/>
    <w:rsid w:val="00032A72"/>
    <w:rsid w:val="000335F3"/>
    <w:rsid w:val="000419D3"/>
    <w:rsid w:val="00042D0C"/>
    <w:rsid w:val="00047F32"/>
    <w:rsid w:val="0005058F"/>
    <w:rsid w:val="00050D73"/>
    <w:rsid w:val="00052839"/>
    <w:rsid w:val="000559A8"/>
    <w:rsid w:val="00055F27"/>
    <w:rsid w:val="00056A62"/>
    <w:rsid w:val="000577C5"/>
    <w:rsid w:val="000624D6"/>
    <w:rsid w:val="00063114"/>
    <w:rsid w:val="00065D8E"/>
    <w:rsid w:val="00066D74"/>
    <w:rsid w:val="00067D03"/>
    <w:rsid w:val="00067ECB"/>
    <w:rsid w:val="00071FC1"/>
    <w:rsid w:val="00073A6A"/>
    <w:rsid w:val="00084904"/>
    <w:rsid w:val="00085AB7"/>
    <w:rsid w:val="00092460"/>
    <w:rsid w:val="00092E0E"/>
    <w:rsid w:val="000953C5"/>
    <w:rsid w:val="00097C91"/>
    <w:rsid w:val="000A1710"/>
    <w:rsid w:val="000A17EE"/>
    <w:rsid w:val="000A2D6F"/>
    <w:rsid w:val="000A4894"/>
    <w:rsid w:val="000B0A20"/>
    <w:rsid w:val="000B0EA3"/>
    <w:rsid w:val="000B4F23"/>
    <w:rsid w:val="000B7294"/>
    <w:rsid w:val="000C3F75"/>
    <w:rsid w:val="000C4121"/>
    <w:rsid w:val="000C6D58"/>
    <w:rsid w:val="000C6E48"/>
    <w:rsid w:val="000D1378"/>
    <w:rsid w:val="000D24FF"/>
    <w:rsid w:val="000D5EDD"/>
    <w:rsid w:val="000E1C84"/>
    <w:rsid w:val="000E5270"/>
    <w:rsid w:val="000E69C5"/>
    <w:rsid w:val="000F33AC"/>
    <w:rsid w:val="0010515C"/>
    <w:rsid w:val="00106C41"/>
    <w:rsid w:val="0010758E"/>
    <w:rsid w:val="00110D96"/>
    <w:rsid w:val="00110F8F"/>
    <w:rsid w:val="00113C67"/>
    <w:rsid w:val="00121364"/>
    <w:rsid w:val="001224CC"/>
    <w:rsid w:val="00122B8A"/>
    <w:rsid w:val="00124A61"/>
    <w:rsid w:val="00126142"/>
    <w:rsid w:val="00131D41"/>
    <w:rsid w:val="00134240"/>
    <w:rsid w:val="00134D5E"/>
    <w:rsid w:val="00135852"/>
    <w:rsid w:val="00135E4A"/>
    <w:rsid w:val="00137FDC"/>
    <w:rsid w:val="00141612"/>
    <w:rsid w:val="00143108"/>
    <w:rsid w:val="00143A86"/>
    <w:rsid w:val="00146F34"/>
    <w:rsid w:val="001474F3"/>
    <w:rsid w:val="001478F0"/>
    <w:rsid w:val="001517F6"/>
    <w:rsid w:val="00152395"/>
    <w:rsid w:val="00156307"/>
    <w:rsid w:val="001602D2"/>
    <w:rsid w:val="00161239"/>
    <w:rsid w:val="001649A7"/>
    <w:rsid w:val="001669DE"/>
    <w:rsid w:val="0017250A"/>
    <w:rsid w:val="0017260C"/>
    <w:rsid w:val="00181D9E"/>
    <w:rsid w:val="00182880"/>
    <w:rsid w:val="001866A4"/>
    <w:rsid w:val="00186AA0"/>
    <w:rsid w:val="00186AB9"/>
    <w:rsid w:val="00190C37"/>
    <w:rsid w:val="0019130E"/>
    <w:rsid w:val="00193ABF"/>
    <w:rsid w:val="00193AD3"/>
    <w:rsid w:val="00194CA8"/>
    <w:rsid w:val="0019612C"/>
    <w:rsid w:val="001A0D4B"/>
    <w:rsid w:val="001A3B4A"/>
    <w:rsid w:val="001B4879"/>
    <w:rsid w:val="001C0249"/>
    <w:rsid w:val="001C4134"/>
    <w:rsid w:val="001C47A6"/>
    <w:rsid w:val="001C4FC1"/>
    <w:rsid w:val="001C5132"/>
    <w:rsid w:val="001C7B77"/>
    <w:rsid w:val="001D1B16"/>
    <w:rsid w:val="001D2A28"/>
    <w:rsid w:val="001D35FC"/>
    <w:rsid w:val="001D4166"/>
    <w:rsid w:val="001D5CA4"/>
    <w:rsid w:val="001D6FC9"/>
    <w:rsid w:val="001E177B"/>
    <w:rsid w:val="001E2E84"/>
    <w:rsid w:val="001E4438"/>
    <w:rsid w:val="001E48F6"/>
    <w:rsid w:val="001E55AE"/>
    <w:rsid w:val="001E674C"/>
    <w:rsid w:val="001E7F0F"/>
    <w:rsid w:val="001F1973"/>
    <w:rsid w:val="001F397E"/>
    <w:rsid w:val="001F39AE"/>
    <w:rsid w:val="00200E68"/>
    <w:rsid w:val="00204AC6"/>
    <w:rsid w:val="00205AD7"/>
    <w:rsid w:val="002061D6"/>
    <w:rsid w:val="0021037A"/>
    <w:rsid w:val="00214EFA"/>
    <w:rsid w:val="00216AF0"/>
    <w:rsid w:val="0022078C"/>
    <w:rsid w:val="002227B2"/>
    <w:rsid w:val="00222F8F"/>
    <w:rsid w:val="0022664B"/>
    <w:rsid w:val="002272BC"/>
    <w:rsid w:val="00230A26"/>
    <w:rsid w:val="002330F3"/>
    <w:rsid w:val="002349B5"/>
    <w:rsid w:val="0023520D"/>
    <w:rsid w:val="00242A5A"/>
    <w:rsid w:val="00243D1A"/>
    <w:rsid w:val="002444F4"/>
    <w:rsid w:val="002446FC"/>
    <w:rsid w:val="00245027"/>
    <w:rsid w:val="0024534D"/>
    <w:rsid w:val="002511D3"/>
    <w:rsid w:val="002512AE"/>
    <w:rsid w:val="00251BD3"/>
    <w:rsid w:val="00253110"/>
    <w:rsid w:val="00253B38"/>
    <w:rsid w:val="00254275"/>
    <w:rsid w:val="00255D1F"/>
    <w:rsid w:val="002571C4"/>
    <w:rsid w:val="00257B9F"/>
    <w:rsid w:val="00263F54"/>
    <w:rsid w:val="00264206"/>
    <w:rsid w:val="002652A2"/>
    <w:rsid w:val="002671CE"/>
    <w:rsid w:val="00271B1A"/>
    <w:rsid w:val="002721B6"/>
    <w:rsid w:val="00273478"/>
    <w:rsid w:val="0027427F"/>
    <w:rsid w:val="00274DAA"/>
    <w:rsid w:val="0027685E"/>
    <w:rsid w:val="00282882"/>
    <w:rsid w:val="002836E7"/>
    <w:rsid w:val="0028476F"/>
    <w:rsid w:val="00284933"/>
    <w:rsid w:val="002868E7"/>
    <w:rsid w:val="00292218"/>
    <w:rsid w:val="00292639"/>
    <w:rsid w:val="00294A8F"/>
    <w:rsid w:val="00296386"/>
    <w:rsid w:val="00297D74"/>
    <w:rsid w:val="002A0204"/>
    <w:rsid w:val="002A0239"/>
    <w:rsid w:val="002A2045"/>
    <w:rsid w:val="002A3B9F"/>
    <w:rsid w:val="002A5DD2"/>
    <w:rsid w:val="002A6BC0"/>
    <w:rsid w:val="002A735A"/>
    <w:rsid w:val="002B0F2C"/>
    <w:rsid w:val="002B166A"/>
    <w:rsid w:val="002B1BBE"/>
    <w:rsid w:val="002B524A"/>
    <w:rsid w:val="002B5B31"/>
    <w:rsid w:val="002C0F9C"/>
    <w:rsid w:val="002C257D"/>
    <w:rsid w:val="002C26C6"/>
    <w:rsid w:val="002C33A0"/>
    <w:rsid w:val="002C4B04"/>
    <w:rsid w:val="002C6069"/>
    <w:rsid w:val="002C75E9"/>
    <w:rsid w:val="002C7869"/>
    <w:rsid w:val="002D0374"/>
    <w:rsid w:val="002D295D"/>
    <w:rsid w:val="002D4761"/>
    <w:rsid w:val="002D6A44"/>
    <w:rsid w:val="002D7058"/>
    <w:rsid w:val="002D784C"/>
    <w:rsid w:val="002E3E1C"/>
    <w:rsid w:val="002E733C"/>
    <w:rsid w:val="002F0EB6"/>
    <w:rsid w:val="002F3C5E"/>
    <w:rsid w:val="002F7BA5"/>
    <w:rsid w:val="00301865"/>
    <w:rsid w:val="00304EBC"/>
    <w:rsid w:val="00305FF4"/>
    <w:rsid w:val="00311265"/>
    <w:rsid w:val="00312681"/>
    <w:rsid w:val="003139B1"/>
    <w:rsid w:val="003140BA"/>
    <w:rsid w:val="00314B72"/>
    <w:rsid w:val="00315DB7"/>
    <w:rsid w:val="0032086D"/>
    <w:rsid w:val="00320AA5"/>
    <w:rsid w:val="0032350B"/>
    <w:rsid w:val="00324F93"/>
    <w:rsid w:val="0033149A"/>
    <w:rsid w:val="003321E5"/>
    <w:rsid w:val="0034081A"/>
    <w:rsid w:val="003411F5"/>
    <w:rsid w:val="00341D04"/>
    <w:rsid w:val="00343227"/>
    <w:rsid w:val="00343329"/>
    <w:rsid w:val="003435B9"/>
    <w:rsid w:val="00343FF1"/>
    <w:rsid w:val="00345ECD"/>
    <w:rsid w:val="00350796"/>
    <w:rsid w:val="00351318"/>
    <w:rsid w:val="00353606"/>
    <w:rsid w:val="00354CF9"/>
    <w:rsid w:val="0036053F"/>
    <w:rsid w:val="00362C3B"/>
    <w:rsid w:val="0036404A"/>
    <w:rsid w:val="00365EFC"/>
    <w:rsid w:val="003717F2"/>
    <w:rsid w:val="00373439"/>
    <w:rsid w:val="0037464A"/>
    <w:rsid w:val="003760F6"/>
    <w:rsid w:val="00376128"/>
    <w:rsid w:val="00377D15"/>
    <w:rsid w:val="00380B82"/>
    <w:rsid w:val="003821D5"/>
    <w:rsid w:val="00384F70"/>
    <w:rsid w:val="0038557C"/>
    <w:rsid w:val="00386B28"/>
    <w:rsid w:val="0039243A"/>
    <w:rsid w:val="00393B4B"/>
    <w:rsid w:val="003957E6"/>
    <w:rsid w:val="003A1200"/>
    <w:rsid w:val="003A250D"/>
    <w:rsid w:val="003A386C"/>
    <w:rsid w:val="003A3CB2"/>
    <w:rsid w:val="003A5428"/>
    <w:rsid w:val="003A6038"/>
    <w:rsid w:val="003B2F92"/>
    <w:rsid w:val="003B5231"/>
    <w:rsid w:val="003B6D13"/>
    <w:rsid w:val="003B7575"/>
    <w:rsid w:val="003B7887"/>
    <w:rsid w:val="003C09A8"/>
    <w:rsid w:val="003C2631"/>
    <w:rsid w:val="003C2894"/>
    <w:rsid w:val="003C3457"/>
    <w:rsid w:val="003C5861"/>
    <w:rsid w:val="003D08C6"/>
    <w:rsid w:val="003D257F"/>
    <w:rsid w:val="003D621B"/>
    <w:rsid w:val="003D6E03"/>
    <w:rsid w:val="003D6E81"/>
    <w:rsid w:val="003D7245"/>
    <w:rsid w:val="003D76CA"/>
    <w:rsid w:val="003E0C58"/>
    <w:rsid w:val="003E0CD0"/>
    <w:rsid w:val="003E4957"/>
    <w:rsid w:val="003E4D7C"/>
    <w:rsid w:val="003E576A"/>
    <w:rsid w:val="003F012B"/>
    <w:rsid w:val="003F12FE"/>
    <w:rsid w:val="003F2FF7"/>
    <w:rsid w:val="003F32D0"/>
    <w:rsid w:val="003F4746"/>
    <w:rsid w:val="003F5277"/>
    <w:rsid w:val="003F6327"/>
    <w:rsid w:val="003F6514"/>
    <w:rsid w:val="0040665C"/>
    <w:rsid w:val="00407445"/>
    <w:rsid w:val="00410817"/>
    <w:rsid w:val="004133CE"/>
    <w:rsid w:val="00413E19"/>
    <w:rsid w:val="00414698"/>
    <w:rsid w:val="00414C6A"/>
    <w:rsid w:val="00422F64"/>
    <w:rsid w:val="004239B3"/>
    <w:rsid w:val="00424643"/>
    <w:rsid w:val="004250FA"/>
    <w:rsid w:val="00426F69"/>
    <w:rsid w:val="004323C7"/>
    <w:rsid w:val="00433298"/>
    <w:rsid w:val="00434E5E"/>
    <w:rsid w:val="00434E9B"/>
    <w:rsid w:val="00435A68"/>
    <w:rsid w:val="00435BA8"/>
    <w:rsid w:val="00440567"/>
    <w:rsid w:val="004435AF"/>
    <w:rsid w:val="004441A3"/>
    <w:rsid w:val="00445484"/>
    <w:rsid w:val="004464A2"/>
    <w:rsid w:val="00454786"/>
    <w:rsid w:val="0046375C"/>
    <w:rsid w:val="0046682B"/>
    <w:rsid w:val="004679B8"/>
    <w:rsid w:val="00470FFC"/>
    <w:rsid w:val="0047173B"/>
    <w:rsid w:val="00477D9D"/>
    <w:rsid w:val="00481ACD"/>
    <w:rsid w:val="00482B2E"/>
    <w:rsid w:val="00482D9D"/>
    <w:rsid w:val="00485870"/>
    <w:rsid w:val="00485FF7"/>
    <w:rsid w:val="0048731E"/>
    <w:rsid w:val="00490440"/>
    <w:rsid w:val="00490C77"/>
    <w:rsid w:val="00490C9E"/>
    <w:rsid w:val="00491734"/>
    <w:rsid w:val="00492E9B"/>
    <w:rsid w:val="004947EF"/>
    <w:rsid w:val="00495936"/>
    <w:rsid w:val="004965E1"/>
    <w:rsid w:val="00496961"/>
    <w:rsid w:val="004A0EBB"/>
    <w:rsid w:val="004A142A"/>
    <w:rsid w:val="004A1D5D"/>
    <w:rsid w:val="004A2E1B"/>
    <w:rsid w:val="004A3816"/>
    <w:rsid w:val="004A525A"/>
    <w:rsid w:val="004A70B4"/>
    <w:rsid w:val="004B0010"/>
    <w:rsid w:val="004B0690"/>
    <w:rsid w:val="004B16FB"/>
    <w:rsid w:val="004B37ED"/>
    <w:rsid w:val="004B74BB"/>
    <w:rsid w:val="004C06C0"/>
    <w:rsid w:val="004C0A61"/>
    <w:rsid w:val="004C14A7"/>
    <w:rsid w:val="004C20EC"/>
    <w:rsid w:val="004C216C"/>
    <w:rsid w:val="004C3DA2"/>
    <w:rsid w:val="004C3F6D"/>
    <w:rsid w:val="004C4362"/>
    <w:rsid w:val="004C45B3"/>
    <w:rsid w:val="004D3FCD"/>
    <w:rsid w:val="004D47CA"/>
    <w:rsid w:val="004D4981"/>
    <w:rsid w:val="004D549C"/>
    <w:rsid w:val="004D6D8A"/>
    <w:rsid w:val="004E1479"/>
    <w:rsid w:val="004E1C08"/>
    <w:rsid w:val="004E20CB"/>
    <w:rsid w:val="004E2165"/>
    <w:rsid w:val="004E28B6"/>
    <w:rsid w:val="004E3593"/>
    <w:rsid w:val="004E66FC"/>
    <w:rsid w:val="004E6770"/>
    <w:rsid w:val="004F0D1F"/>
    <w:rsid w:val="004F1112"/>
    <w:rsid w:val="004F29BF"/>
    <w:rsid w:val="004F2D61"/>
    <w:rsid w:val="004F6A9A"/>
    <w:rsid w:val="004F6B86"/>
    <w:rsid w:val="004F7B27"/>
    <w:rsid w:val="005000E6"/>
    <w:rsid w:val="0050124E"/>
    <w:rsid w:val="00503995"/>
    <w:rsid w:val="00503FD9"/>
    <w:rsid w:val="005060F7"/>
    <w:rsid w:val="00506B02"/>
    <w:rsid w:val="00507399"/>
    <w:rsid w:val="00507A2B"/>
    <w:rsid w:val="00507C8C"/>
    <w:rsid w:val="00507EF5"/>
    <w:rsid w:val="005103DB"/>
    <w:rsid w:val="0051078C"/>
    <w:rsid w:val="00516229"/>
    <w:rsid w:val="005162BE"/>
    <w:rsid w:val="005165A7"/>
    <w:rsid w:val="00516F76"/>
    <w:rsid w:val="00517667"/>
    <w:rsid w:val="005214AD"/>
    <w:rsid w:val="0052187C"/>
    <w:rsid w:val="00523CDA"/>
    <w:rsid w:val="00525755"/>
    <w:rsid w:val="00526154"/>
    <w:rsid w:val="0053083C"/>
    <w:rsid w:val="005315E6"/>
    <w:rsid w:val="00532F21"/>
    <w:rsid w:val="00532FAF"/>
    <w:rsid w:val="00536BFD"/>
    <w:rsid w:val="005426D7"/>
    <w:rsid w:val="0054757A"/>
    <w:rsid w:val="00552159"/>
    <w:rsid w:val="005574BC"/>
    <w:rsid w:val="005574F8"/>
    <w:rsid w:val="0056103A"/>
    <w:rsid w:val="005631BA"/>
    <w:rsid w:val="00564889"/>
    <w:rsid w:val="00564DCF"/>
    <w:rsid w:val="00567B98"/>
    <w:rsid w:val="00570271"/>
    <w:rsid w:val="00571EE4"/>
    <w:rsid w:val="00572F96"/>
    <w:rsid w:val="00575326"/>
    <w:rsid w:val="00577F89"/>
    <w:rsid w:val="00580996"/>
    <w:rsid w:val="00582EA2"/>
    <w:rsid w:val="00583B27"/>
    <w:rsid w:val="0058414C"/>
    <w:rsid w:val="005841FA"/>
    <w:rsid w:val="0058447A"/>
    <w:rsid w:val="00585DFA"/>
    <w:rsid w:val="00586202"/>
    <w:rsid w:val="00590D8E"/>
    <w:rsid w:val="005956B1"/>
    <w:rsid w:val="00597868"/>
    <w:rsid w:val="005A2037"/>
    <w:rsid w:val="005A224B"/>
    <w:rsid w:val="005A4EF4"/>
    <w:rsid w:val="005B1E01"/>
    <w:rsid w:val="005B2576"/>
    <w:rsid w:val="005B3477"/>
    <w:rsid w:val="005B3CE2"/>
    <w:rsid w:val="005B481C"/>
    <w:rsid w:val="005B5504"/>
    <w:rsid w:val="005B764D"/>
    <w:rsid w:val="005C0AA0"/>
    <w:rsid w:val="005C10B3"/>
    <w:rsid w:val="005C13BE"/>
    <w:rsid w:val="005C13F9"/>
    <w:rsid w:val="005C1763"/>
    <w:rsid w:val="005C381D"/>
    <w:rsid w:val="005C3C32"/>
    <w:rsid w:val="005D0856"/>
    <w:rsid w:val="005D08E0"/>
    <w:rsid w:val="005D19D1"/>
    <w:rsid w:val="005D2470"/>
    <w:rsid w:val="005D2DF5"/>
    <w:rsid w:val="005D54E4"/>
    <w:rsid w:val="005E0B9A"/>
    <w:rsid w:val="005E14A8"/>
    <w:rsid w:val="005E17A4"/>
    <w:rsid w:val="005E3B7C"/>
    <w:rsid w:val="005E51AD"/>
    <w:rsid w:val="005E6200"/>
    <w:rsid w:val="005F4736"/>
    <w:rsid w:val="005F4C72"/>
    <w:rsid w:val="005F7CA7"/>
    <w:rsid w:val="00603ABD"/>
    <w:rsid w:val="0060590B"/>
    <w:rsid w:val="0060764A"/>
    <w:rsid w:val="00610679"/>
    <w:rsid w:val="0061110B"/>
    <w:rsid w:val="00611F03"/>
    <w:rsid w:val="0061425C"/>
    <w:rsid w:val="00614BF2"/>
    <w:rsid w:val="0061726D"/>
    <w:rsid w:val="00620D01"/>
    <w:rsid w:val="00621094"/>
    <w:rsid w:val="006229C6"/>
    <w:rsid w:val="00624016"/>
    <w:rsid w:val="0062429A"/>
    <w:rsid w:val="00625C09"/>
    <w:rsid w:val="00627123"/>
    <w:rsid w:val="00627E05"/>
    <w:rsid w:val="00631055"/>
    <w:rsid w:val="00634091"/>
    <w:rsid w:val="00643515"/>
    <w:rsid w:val="00645EC0"/>
    <w:rsid w:val="0065000C"/>
    <w:rsid w:val="006545B6"/>
    <w:rsid w:val="0065674B"/>
    <w:rsid w:val="00656CDF"/>
    <w:rsid w:val="00660061"/>
    <w:rsid w:val="00660BA9"/>
    <w:rsid w:val="006619BB"/>
    <w:rsid w:val="00661BFA"/>
    <w:rsid w:val="0066220A"/>
    <w:rsid w:val="00662741"/>
    <w:rsid w:val="006631FC"/>
    <w:rsid w:val="0066412E"/>
    <w:rsid w:val="006659C8"/>
    <w:rsid w:val="0066644D"/>
    <w:rsid w:val="00670A60"/>
    <w:rsid w:val="00672D2D"/>
    <w:rsid w:val="0067304F"/>
    <w:rsid w:val="00676877"/>
    <w:rsid w:val="00681FE2"/>
    <w:rsid w:val="00685F3E"/>
    <w:rsid w:val="00690A0E"/>
    <w:rsid w:val="00692302"/>
    <w:rsid w:val="00695BE1"/>
    <w:rsid w:val="006A334C"/>
    <w:rsid w:val="006A4C9C"/>
    <w:rsid w:val="006B1CFC"/>
    <w:rsid w:val="006B3562"/>
    <w:rsid w:val="006C0BE9"/>
    <w:rsid w:val="006C2024"/>
    <w:rsid w:val="006C274C"/>
    <w:rsid w:val="006C39FC"/>
    <w:rsid w:val="006D1B06"/>
    <w:rsid w:val="006D3647"/>
    <w:rsid w:val="006D75DE"/>
    <w:rsid w:val="006E299F"/>
    <w:rsid w:val="006E39BF"/>
    <w:rsid w:val="006E4FB2"/>
    <w:rsid w:val="006F2EE2"/>
    <w:rsid w:val="006F6315"/>
    <w:rsid w:val="006F6656"/>
    <w:rsid w:val="006F72AC"/>
    <w:rsid w:val="00701787"/>
    <w:rsid w:val="007056A9"/>
    <w:rsid w:val="007064A6"/>
    <w:rsid w:val="0071040D"/>
    <w:rsid w:val="00713E40"/>
    <w:rsid w:val="007152E6"/>
    <w:rsid w:val="00715E25"/>
    <w:rsid w:val="0071674F"/>
    <w:rsid w:val="00717D5A"/>
    <w:rsid w:val="00723EF1"/>
    <w:rsid w:val="00724838"/>
    <w:rsid w:val="00724BB6"/>
    <w:rsid w:val="00727CDB"/>
    <w:rsid w:val="00727DFB"/>
    <w:rsid w:val="00727E8A"/>
    <w:rsid w:val="00733BCF"/>
    <w:rsid w:val="00734FFF"/>
    <w:rsid w:val="007359CF"/>
    <w:rsid w:val="00740943"/>
    <w:rsid w:val="0074190A"/>
    <w:rsid w:val="007456B1"/>
    <w:rsid w:val="007513E8"/>
    <w:rsid w:val="007517BB"/>
    <w:rsid w:val="0075219E"/>
    <w:rsid w:val="00752237"/>
    <w:rsid w:val="0075350A"/>
    <w:rsid w:val="00753E30"/>
    <w:rsid w:val="00755947"/>
    <w:rsid w:val="007628B3"/>
    <w:rsid w:val="007637D5"/>
    <w:rsid w:val="00764A2F"/>
    <w:rsid w:val="00764CA9"/>
    <w:rsid w:val="00765799"/>
    <w:rsid w:val="007676B1"/>
    <w:rsid w:val="00772EB6"/>
    <w:rsid w:val="00775666"/>
    <w:rsid w:val="00777923"/>
    <w:rsid w:val="0078180C"/>
    <w:rsid w:val="00782DBD"/>
    <w:rsid w:val="00783091"/>
    <w:rsid w:val="00784005"/>
    <w:rsid w:val="007847FF"/>
    <w:rsid w:val="0078597E"/>
    <w:rsid w:val="00790A78"/>
    <w:rsid w:val="0079131A"/>
    <w:rsid w:val="0079134E"/>
    <w:rsid w:val="00793E87"/>
    <w:rsid w:val="007968AC"/>
    <w:rsid w:val="00797B60"/>
    <w:rsid w:val="007A320A"/>
    <w:rsid w:val="007B0C38"/>
    <w:rsid w:val="007B6440"/>
    <w:rsid w:val="007C3C4D"/>
    <w:rsid w:val="007C40C6"/>
    <w:rsid w:val="007C4BB7"/>
    <w:rsid w:val="007C6889"/>
    <w:rsid w:val="007C709D"/>
    <w:rsid w:val="007C7167"/>
    <w:rsid w:val="007C77E5"/>
    <w:rsid w:val="007C7A6D"/>
    <w:rsid w:val="007C7C51"/>
    <w:rsid w:val="007D188A"/>
    <w:rsid w:val="007D411E"/>
    <w:rsid w:val="007D4836"/>
    <w:rsid w:val="007D5098"/>
    <w:rsid w:val="007D6B86"/>
    <w:rsid w:val="007E30FE"/>
    <w:rsid w:val="007E4957"/>
    <w:rsid w:val="007E4E47"/>
    <w:rsid w:val="007E5A38"/>
    <w:rsid w:val="007E6DF5"/>
    <w:rsid w:val="007F6BAD"/>
    <w:rsid w:val="007F7155"/>
    <w:rsid w:val="007F7EA1"/>
    <w:rsid w:val="00802616"/>
    <w:rsid w:val="008029B8"/>
    <w:rsid w:val="00804811"/>
    <w:rsid w:val="00805FA2"/>
    <w:rsid w:val="00807C22"/>
    <w:rsid w:val="008128A3"/>
    <w:rsid w:val="00813B3D"/>
    <w:rsid w:val="00813C0D"/>
    <w:rsid w:val="00813EC4"/>
    <w:rsid w:val="008147E7"/>
    <w:rsid w:val="0081513C"/>
    <w:rsid w:val="008152EE"/>
    <w:rsid w:val="0081584E"/>
    <w:rsid w:val="00815946"/>
    <w:rsid w:val="00821EDD"/>
    <w:rsid w:val="008229F2"/>
    <w:rsid w:val="00822FBD"/>
    <w:rsid w:val="00826ED0"/>
    <w:rsid w:val="008277F7"/>
    <w:rsid w:val="00833FA9"/>
    <w:rsid w:val="008341C8"/>
    <w:rsid w:val="0083696E"/>
    <w:rsid w:val="00836FFF"/>
    <w:rsid w:val="00840855"/>
    <w:rsid w:val="00846BBE"/>
    <w:rsid w:val="008471FD"/>
    <w:rsid w:val="008472E0"/>
    <w:rsid w:val="00850345"/>
    <w:rsid w:val="00852EB5"/>
    <w:rsid w:val="00853697"/>
    <w:rsid w:val="00856DFA"/>
    <w:rsid w:val="008626FA"/>
    <w:rsid w:val="00864C55"/>
    <w:rsid w:val="00872C0E"/>
    <w:rsid w:val="008761BC"/>
    <w:rsid w:val="0087728B"/>
    <w:rsid w:val="00877C9B"/>
    <w:rsid w:val="00882581"/>
    <w:rsid w:val="00884119"/>
    <w:rsid w:val="008856D4"/>
    <w:rsid w:val="00885B47"/>
    <w:rsid w:val="00886180"/>
    <w:rsid w:val="00891919"/>
    <w:rsid w:val="008932C7"/>
    <w:rsid w:val="00893A0E"/>
    <w:rsid w:val="00895155"/>
    <w:rsid w:val="00895BDA"/>
    <w:rsid w:val="008973A7"/>
    <w:rsid w:val="00897F8E"/>
    <w:rsid w:val="008A15AC"/>
    <w:rsid w:val="008A1AF7"/>
    <w:rsid w:val="008A49AF"/>
    <w:rsid w:val="008A6863"/>
    <w:rsid w:val="008A7386"/>
    <w:rsid w:val="008A7F46"/>
    <w:rsid w:val="008A7FDE"/>
    <w:rsid w:val="008C1F5F"/>
    <w:rsid w:val="008C2F3B"/>
    <w:rsid w:val="008C37F4"/>
    <w:rsid w:val="008C49CB"/>
    <w:rsid w:val="008C7CAB"/>
    <w:rsid w:val="008D01E5"/>
    <w:rsid w:val="008D1843"/>
    <w:rsid w:val="008D22AB"/>
    <w:rsid w:val="008D2CD1"/>
    <w:rsid w:val="008D37BC"/>
    <w:rsid w:val="008D3A77"/>
    <w:rsid w:val="008E1D86"/>
    <w:rsid w:val="008E2324"/>
    <w:rsid w:val="008E4A8E"/>
    <w:rsid w:val="008F0CB2"/>
    <w:rsid w:val="008F2ED6"/>
    <w:rsid w:val="008F4F78"/>
    <w:rsid w:val="00900B45"/>
    <w:rsid w:val="00902150"/>
    <w:rsid w:val="009051E6"/>
    <w:rsid w:val="00906CA4"/>
    <w:rsid w:val="00911C3C"/>
    <w:rsid w:val="0091289D"/>
    <w:rsid w:val="00913253"/>
    <w:rsid w:val="00913BCD"/>
    <w:rsid w:val="00915782"/>
    <w:rsid w:val="00915B4F"/>
    <w:rsid w:val="00916D50"/>
    <w:rsid w:val="009171A7"/>
    <w:rsid w:val="00917284"/>
    <w:rsid w:val="009203B7"/>
    <w:rsid w:val="0092129E"/>
    <w:rsid w:val="00921FAA"/>
    <w:rsid w:val="00922FB4"/>
    <w:rsid w:val="009259E4"/>
    <w:rsid w:val="00926285"/>
    <w:rsid w:val="00931898"/>
    <w:rsid w:val="00932A64"/>
    <w:rsid w:val="00933476"/>
    <w:rsid w:val="009340AD"/>
    <w:rsid w:val="0093517A"/>
    <w:rsid w:val="00935B37"/>
    <w:rsid w:val="00937747"/>
    <w:rsid w:val="00937BF5"/>
    <w:rsid w:val="009421F2"/>
    <w:rsid w:val="00942EA3"/>
    <w:rsid w:val="009449EC"/>
    <w:rsid w:val="00946472"/>
    <w:rsid w:val="00946E5B"/>
    <w:rsid w:val="009545DF"/>
    <w:rsid w:val="00954849"/>
    <w:rsid w:val="00956E25"/>
    <w:rsid w:val="00960A7F"/>
    <w:rsid w:val="00961D16"/>
    <w:rsid w:val="00962A8B"/>
    <w:rsid w:val="009655EB"/>
    <w:rsid w:val="00967826"/>
    <w:rsid w:val="009712C0"/>
    <w:rsid w:val="00972576"/>
    <w:rsid w:val="00977921"/>
    <w:rsid w:val="00980FE1"/>
    <w:rsid w:val="00981115"/>
    <w:rsid w:val="00982556"/>
    <w:rsid w:val="00983685"/>
    <w:rsid w:val="00985C63"/>
    <w:rsid w:val="0099030A"/>
    <w:rsid w:val="009A0976"/>
    <w:rsid w:val="009A0ED6"/>
    <w:rsid w:val="009A1082"/>
    <w:rsid w:val="009A1509"/>
    <w:rsid w:val="009A1925"/>
    <w:rsid w:val="009A2E6C"/>
    <w:rsid w:val="009A2F10"/>
    <w:rsid w:val="009A5934"/>
    <w:rsid w:val="009A6116"/>
    <w:rsid w:val="009B3BC9"/>
    <w:rsid w:val="009B49B7"/>
    <w:rsid w:val="009B4ADA"/>
    <w:rsid w:val="009B523F"/>
    <w:rsid w:val="009B5674"/>
    <w:rsid w:val="009B627E"/>
    <w:rsid w:val="009B7CB4"/>
    <w:rsid w:val="009B7D9F"/>
    <w:rsid w:val="009B7FA7"/>
    <w:rsid w:val="009C06B7"/>
    <w:rsid w:val="009C2CA0"/>
    <w:rsid w:val="009C303E"/>
    <w:rsid w:val="009C504B"/>
    <w:rsid w:val="009D1C14"/>
    <w:rsid w:val="009D1FEB"/>
    <w:rsid w:val="009D2BA0"/>
    <w:rsid w:val="009D3723"/>
    <w:rsid w:val="009D5D48"/>
    <w:rsid w:val="009D6223"/>
    <w:rsid w:val="009E055F"/>
    <w:rsid w:val="009E1FE9"/>
    <w:rsid w:val="009E248D"/>
    <w:rsid w:val="009E4E0F"/>
    <w:rsid w:val="009E61D4"/>
    <w:rsid w:val="009F0364"/>
    <w:rsid w:val="009F0E1D"/>
    <w:rsid w:val="009F68EA"/>
    <w:rsid w:val="00A01360"/>
    <w:rsid w:val="00A02273"/>
    <w:rsid w:val="00A043FD"/>
    <w:rsid w:val="00A046E8"/>
    <w:rsid w:val="00A06B03"/>
    <w:rsid w:val="00A0723D"/>
    <w:rsid w:val="00A1232C"/>
    <w:rsid w:val="00A132D9"/>
    <w:rsid w:val="00A142FD"/>
    <w:rsid w:val="00A14B54"/>
    <w:rsid w:val="00A17C9B"/>
    <w:rsid w:val="00A22558"/>
    <w:rsid w:val="00A22BE6"/>
    <w:rsid w:val="00A255B9"/>
    <w:rsid w:val="00A2632E"/>
    <w:rsid w:val="00A269A8"/>
    <w:rsid w:val="00A27C35"/>
    <w:rsid w:val="00A31A39"/>
    <w:rsid w:val="00A32D39"/>
    <w:rsid w:val="00A33AB5"/>
    <w:rsid w:val="00A34017"/>
    <w:rsid w:val="00A343BB"/>
    <w:rsid w:val="00A351DA"/>
    <w:rsid w:val="00A354AB"/>
    <w:rsid w:val="00A42077"/>
    <w:rsid w:val="00A421B8"/>
    <w:rsid w:val="00A42A35"/>
    <w:rsid w:val="00A42D9E"/>
    <w:rsid w:val="00A43069"/>
    <w:rsid w:val="00A434C1"/>
    <w:rsid w:val="00A45288"/>
    <w:rsid w:val="00A4758E"/>
    <w:rsid w:val="00A5046F"/>
    <w:rsid w:val="00A563F2"/>
    <w:rsid w:val="00A56A81"/>
    <w:rsid w:val="00A6582A"/>
    <w:rsid w:val="00A658CA"/>
    <w:rsid w:val="00A66156"/>
    <w:rsid w:val="00A75115"/>
    <w:rsid w:val="00A7627D"/>
    <w:rsid w:val="00A82F22"/>
    <w:rsid w:val="00A82FE0"/>
    <w:rsid w:val="00A84DDE"/>
    <w:rsid w:val="00A86B5A"/>
    <w:rsid w:val="00A91D46"/>
    <w:rsid w:val="00A92512"/>
    <w:rsid w:val="00A97536"/>
    <w:rsid w:val="00A979F0"/>
    <w:rsid w:val="00AA23D0"/>
    <w:rsid w:val="00AA34CF"/>
    <w:rsid w:val="00AA35AB"/>
    <w:rsid w:val="00AA3736"/>
    <w:rsid w:val="00AB1050"/>
    <w:rsid w:val="00AB3330"/>
    <w:rsid w:val="00AB34EA"/>
    <w:rsid w:val="00AB4BD4"/>
    <w:rsid w:val="00AB73DB"/>
    <w:rsid w:val="00AB7BEE"/>
    <w:rsid w:val="00AC31B5"/>
    <w:rsid w:val="00AC3301"/>
    <w:rsid w:val="00AC3763"/>
    <w:rsid w:val="00AC665D"/>
    <w:rsid w:val="00AD24B8"/>
    <w:rsid w:val="00AD3867"/>
    <w:rsid w:val="00AD5BFE"/>
    <w:rsid w:val="00AE059F"/>
    <w:rsid w:val="00AE0DA1"/>
    <w:rsid w:val="00AE47D0"/>
    <w:rsid w:val="00AE6755"/>
    <w:rsid w:val="00AE6CFA"/>
    <w:rsid w:val="00AF0368"/>
    <w:rsid w:val="00AF14E2"/>
    <w:rsid w:val="00AF1C45"/>
    <w:rsid w:val="00AF2587"/>
    <w:rsid w:val="00AF2A0E"/>
    <w:rsid w:val="00AF39DA"/>
    <w:rsid w:val="00AF65AD"/>
    <w:rsid w:val="00B03A67"/>
    <w:rsid w:val="00B03E3C"/>
    <w:rsid w:val="00B0728C"/>
    <w:rsid w:val="00B1047A"/>
    <w:rsid w:val="00B11023"/>
    <w:rsid w:val="00B1196B"/>
    <w:rsid w:val="00B15DCF"/>
    <w:rsid w:val="00B206E2"/>
    <w:rsid w:val="00B231B3"/>
    <w:rsid w:val="00B238F4"/>
    <w:rsid w:val="00B2667A"/>
    <w:rsid w:val="00B270F5"/>
    <w:rsid w:val="00B274D0"/>
    <w:rsid w:val="00B27FBC"/>
    <w:rsid w:val="00B3117F"/>
    <w:rsid w:val="00B32CD5"/>
    <w:rsid w:val="00B339A6"/>
    <w:rsid w:val="00B36E9F"/>
    <w:rsid w:val="00B37D7D"/>
    <w:rsid w:val="00B4110B"/>
    <w:rsid w:val="00B54C1C"/>
    <w:rsid w:val="00B55260"/>
    <w:rsid w:val="00B557AB"/>
    <w:rsid w:val="00B55DB5"/>
    <w:rsid w:val="00B57CAE"/>
    <w:rsid w:val="00B6020B"/>
    <w:rsid w:val="00B66073"/>
    <w:rsid w:val="00B715AD"/>
    <w:rsid w:val="00B71A94"/>
    <w:rsid w:val="00B7280C"/>
    <w:rsid w:val="00B7528B"/>
    <w:rsid w:val="00B817F5"/>
    <w:rsid w:val="00B81F9A"/>
    <w:rsid w:val="00B82489"/>
    <w:rsid w:val="00B83471"/>
    <w:rsid w:val="00B83C65"/>
    <w:rsid w:val="00B914BC"/>
    <w:rsid w:val="00B91E16"/>
    <w:rsid w:val="00B92B29"/>
    <w:rsid w:val="00B92C5B"/>
    <w:rsid w:val="00B92ED6"/>
    <w:rsid w:val="00B943C1"/>
    <w:rsid w:val="00B94F4F"/>
    <w:rsid w:val="00B9620E"/>
    <w:rsid w:val="00BA1BFF"/>
    <w:rsid w:val="00BA2C6E"/>
    <w:rsid w:val="00BA4125"/>
    <w:rsid w:val="00BA47F8"/>
    <w:rsid w:val="00BA5349"/>
    <w:rsid w:val="00BA6A91"/>
    <w:rsid w:val="00BA7553"/>
    <w:rsid w:val="00BB388C"/>
    <w:rsid w:val="00BB3FAF"/>
    <w:rsid w:val="00BB61D2"/>
    <w:rsid w:val="00BB67B3"/>
    <w:rsid w:val="00BB7209"/>
    <w:rsid w:val="00BB7B55"/>
    <w:rsid w:val="00BC17FD"/>
    <w:rsid w:val="00BC35C4"/>
    <w:rsid w:val="00BC36B0"/>
    <w:rsid w:val="00BC3758"/>
    <w:rsid w:val="00BD14EF"/>
    <w:rsid w:val="00BD2E46"/>
    <w:rsid w:val="00BD3B05"/>
    <w:rsid w:val="00BD46A5"/>
    <w:rsid w:val="00BD7369"/>
    <w:rsid w:val="00BE00E8"/>
    <w:rsid w:val="00BE11E1"/>
    <w:rsid w:val="00BE286F"/>
    <w:rsid w:val="00BE5D29"/>
    <w:rsid w:val="00BF012C"/>
    <w:rsid w:val="00BF1F82"/>
    <w:rsid w:val="00BF2507"/>
    <w:rsid w:val="00BF26C0"/>
    <w:rsid w:val="00BF4169"/>
    <w:rsid w:val="00C0126F"/>
    <w:rsid w:val="00C0168E"/>
    <w:rsid w:val="00C02A9A"/>
    <w:rsid w:val="00C03F5F"/>
    <w:rsid w:val="00C041E8"/>
    <w:rsid w:val="00C14CE3"/>
    <w:rsid w:val="00C2070A"/>
    <w:rsid w:val="00C208ED"/>
    <w:rsid w:val="00C20D0D"/>
    <w:rsid w:val="00C22E5F"/>
    <w:rsid w:val="00C22F1D"/>
    <w:rsid w:val="00C254E4"/>
    <w:rsid w:val="00C303BD"/>
    <w:rsid w:val="00C31274"/>
    <w:rsid w:val="00C344C3"/>
    <w:rsid w:val="00C361D4"/>
    <w:rsid w:val="00C3694A"/>
    <w:rsid w:val="00C45E03"/>
    <w:rsid w:val="00C46297"/>
    <w:rsid w:val="00C47FE0"/>
    <w:rsid w:val="00C52ED7"/>
    <w:rsid w:val="00C53777"/>
    <w:rsid w:val="00C541BE"/>
    <w:rsid w:val="00C565EC"/>
    <w:rsid w:val="00C56A27"/>
    <w:rsid w:val="00C57013"/>
    <w:rsid w:val="00C57568"/>
    <w:rsid w:val="00C60463"/>
    <w:rsid w:val="00C60E6B"/>
    <w:rsid w:val="00C61B24"/>
    <w:rsid w:val="00C61D5C"/>
    <w:rsid w:val="00C624D3"/>
    <w:rsid w:val="00C638C1"/>
    <w:rsid w:val="00C65561"/>
    <w:rsid w:val="00C66599"/>
    <w:rsid w:val="00C732FA"/>
    <w:rsid w:val="00C74E21"/>
    <w:rsid w:val="00C8097C"/>
    <w:rsid w:val="00C82CA2"/>
    <w:rsid w:val="00C84BA3"/>
    <w:rsid w:val="00C84DA8"/>
    <w:rsid w:val="00C86863"/>
    <w:rsid w:val="00C877D5"/>
    <w:rsid w:val="00C906AC"/>
    <w:rsid w:val="00C90AAE"/>
    <w:rsid w:val="00C96605"/>
    <w:rsid w:val="00C96734"/>
    <w:rsid w:val="00CA0FA0"/>
    <w:rsid w:val="00CA1224"/>
    <w:rsid w:val="00CA16F6"/>
    <w:rsid w:val="00CA2143"/>
    <w:rsid w:val="00CA439B"/>
    <w:rsid w:val="00CA4E92"/>
    <w:rsid w:val="00CA5BB9"/>
    <w:rsid w:val="00CA5EEE"/>
    <w:rsid w:val="00CB04D5"/>
    <w:rsid w:val="00CB20C5"/>
    <w:rsid w:val="00CB4421"/>
    <w:rsid w:val="00CB5397"/>
    <w:rsid w:val="00CB5D36"/>
    <w:rsid w:val="00CC03F4"/>
    <w:rsid w:val="00CC151A"/>
    <w:rsid w:val="00CC160A"/>
    <w:rsid w:val="00CC327E"/>
    <w:rsid w:val="00CC432E"/>
    <w:rsid w:val="00CC5F3A"/>
    <w:rsid w:val="00CC726D"/>
    <w:rsid w:val="00CD322D"/>
    <w:rsid w:val="00CD3DD3"/>
    <w:rsid w:val="00CD4002"/>
    <w:rsid w:val="00CD50CF"/>
    <w:rsid w:val="00CD5F15"/>
    <w:rsid w:val="00CE1341"/>
    <w:rsid w:val="00CE1B54"/>
    <w:rsid w:val="00CE26FE"/>
    <w:rsid w:val="00CE3CF8"/>
    <w:rsid w:val="00CE4217"/>
    <w:rsid w:val="00CE49D9"/>
    <w:rsid w:val="00CF1301"/>
    <w:rsid w:val="00CF1B69"/>
    <w:rsid w:val="00CF34A1"/>
    <w:rsid w:val="00CF3EB5"/>
    <w:rsid w:val="00CF4328"/>
    <w:rsid w:val="00CF5B82"/>
    <w:rsid w:val="00CF659D"/>
    <w:rsid w:val="00D01937"/>
    <w:rsid w:val="00D01B56"/>
    <w:rsid w:val="00D02208"/>
    <w:rsid w:val="00D02731"/>
    <w:rsid w:val="00D04C3D"/>
    <w:rsid w:val="00D05386"/>
    <w:rsid w:val="00D06F6B"/>
    <w:rsid w:val="00D1163E"/>
    <w:rsid w:val="00D15039"/>
    <w:rsid w:val="00D2030C"/>
    <w:rsid w:val="00D21F2E"/>
    <w:rsid w:val="00D22D3F"/>
    <w:rsid w:val="00D24217"/>
    <w:rsid w:val="00D270FF"/>
    <w:rsid w:val="00D2742B"/>
    <w:rsid w:val="00D331C8"/>
    <w:rsid w:val="00D35C0A"/>
    <w:rsid w:val="00D376F9"/>
    <w:rsid w:val="00D37D88"/>
    <w:rsid w:val="00D423E0"/>
    <w:rsid w:val="00D42A84"/>
    <w:rsid w:val="00D44732"/>
    <w:rsid w:val="00D457DB"/>
    <w:rsid w:val="00D46ACA"/>
    <w:rsid w:val="00D46D98"/>
    <w:rsid w:val="00D479F0"/>
    <w:rsid w:val="00D61650"/>
    <w:rsid w:val="00D62BDD"/>
    <w:rsid w:val="00D6411D"/>
    <w:rsid w:val="00D64C87"/>
    <w:rsid w:val="00D674C0"/>
    <w:rsid w:val="00D67AF0"/>
    <w:rsid w:val="00D70D1D"/>
    <w:rsid w:val="00D73064"/>
    <w:rsid w:val="00D7324E"/>
    <w:rsid w:val="00D73838"/>
    <w:rsid w:val="00D73DBF"/>
    <w:rsid w:val="00D7792D"/>
    <w:rsid w:val="00D77D6C"/>
    <w:rsid w:val="00D851C8"/>
    <w:rsid w:val="00D8762E"/>
    <w:rsid w:val="00D87BBC"/>
    <w:rsid w:val="00D93190"/>
    <w:rsid w:val="00D9395E"/>
    <w:rsid w:val="00D95384"/>
    <w:rsid w:val="00D9557A"/>
    <w:rsid w:val="00D97486"/>
    <w:rsid w:val="00D9763B"/>
    <w:rsid w:val="00DA0C5E"/>
    <w:rsid w:val="00DA3B72"/>
    <w:rsid w:val="00DA75EF"/>
    <w:rsid w:val="00DA79B0"/>
    <w:rsid w:val="00DB30D5"/>
    <w:rsid w:val="00DB544D"/>
    <w:rsid w:val="00DB672C"/>
    <w:rsid w:val="00DC06E5"/>
    <w:rsid w:val="00DC098B"/>
    <w:rsid w:val="00DC0F2D"/>
    <w:rsid w:val="00DC0F5A"/>
    <w:rsid w:val="00DC1A23"/>
    <w:rsid w:val="00DC3D95"/>
    <w:rsid w:val="00DC68A5"/>
    <w:rsid w:val="00DC7F91"/>
    <w:rsid w:val="00DD07BE"/>
    <w:rsid w:val="00DD2B0C"/>
    <w:rsid w:val="00DD3797"/>
    <w:rsid w:val="00DD6989"/>
    <w:rsid w:val="00DE1726"/>
    <w:rsid w:val="00DE1D06"/>
    <w:rsid w:val="00DE6853"/>
    <w:rsid w:val="00DE73C0"/>
    <w:rsid w:val="00DE76EE"/>
    <w:rsid w:val="00DE7737"/>
    <w:rsid w:val="00DE7D33"/>
    <w:rsid w:val="00DF559E"/>
    <w:rsid w:val="00DF6B34"/>
    <w:rsid w:val="00DF7AE6"/>
    <w:rsid w:val="00E00531"/>
    <w:rsid w:val="00E00D34"/>
    <w:rsid w:val="00E02098"/>
    <w:rsid w:val="00E04221"/>
    <w:rsid w:val="00E06F5D"/>
    <w:rsid w:val="00E076B2"/>
    <w:rsid w:val="00E11F03"/>
    <w:rsid w:val="00E11F1B"/>
    <w:rsid w:val="00E15252"/>
    <w:rsid w:val="00E158B1"/>
    <w:rsid w:val="00E20D85"/>
    <w:rsid w:val="00E2263B"/>
    <w:rsid w:val="00E23766"/>
    <w:rsid w:val="00E25A21"/>
    <w:rsid w:val="00E3158F"/>
    <w:rsid w:val="00E318A0"/>
    <w:rsid w:val="00E31F32"/>
    <w:rsid w:val="00E36162"/>
    <w:rsid w:val="00E36709"/>
    <w:rsid w:val="00E3698A"/>
    <w:rsid w:val="00E4270F"/>
    <w:rsid w:val="00E5207B"/>
    <w:rsid w:val="00E52790"/>
    <w:rsid w:val="00E534C9"/>
    <w:rsid w:val="00E53B3A"/>
    <w:rsid w:val="00E53E88"/>
    <w:rsid w:val="00E5423E"/>
    <w:rsid w:val="00E54E9A"/>
    <w:rsid w:val="00E5542A"/>
    <w:rsid w:val="00E560C9"/>
    <w:rsid w:val="00E56153"/>
    <w:rsid w:val="00E56FDC"/>
    <w:rsid w:val="00E606B6"/>
    <w:rsid w:val="00E6083A"/>
    <w:rsid w:val="00E628B2"/>
    <w:rsid w:val="00E629DE"/>
    <w:rsid w:val="00E62E5E"/>
    <w:rsid w:val="00E64053"/>
    <w:rsid w:val="00E65C0F"/>
    <w:rsid w:val="00E67BD4"/>
    <w:rsid w:val="00E71A8E"/>
    <w:rsid w:val="00E7364A"/>
    <w:rsid w:val="00E73C6B"/>
    <w:rsid w:val="00E74002"/>
    <w:rsid w:val="00E7429D"/>
    <w:rsid w:val="00E84CB3"/>
    <w:rsid w:val="00E87083"/>
    <w:rsid w:val="00E874A3"/>
    <w:rsid w:val="00E904B2"/>
    <w:rsid w:val="00E91FC0"/>
    <w:rsid w:val="00E92268"/>
    <w:rsid w:val="00E92552"/>
    <w:rsid w:val="00E96125"/>
    <w:rsid w:val="00E96DE3"/>
    <w:rsid w:val="00E9747B"/>
    <w:rsid w:val="00EA3A8D"/>
    <w:rsid w:val="00EA59D5"/>
    <w:rsid w:val="00EB273B"/>
    <w:rsid w:val="00EB5A56"/>
    <w:rsid w:val="00EC1913"/>
    <w:rsid w:val="00EC3AB4"/>
    <w:rsid w:val="00EC69B2"/>
    <w:rsid w:val="00EC6AFD"/>
    <w:rsid w:val="00EC7D84"/>
    <w:rsid w:val="00ED0364"/>
    <w:rsid w:val="00ED109E"/>
    <w:rsid w:val="00ED5F6E"/>
    <w:rsid w:val="00EE2041"/>
    <w:rsid w:val="00EE27E7"/>
    <w:rsid w:val="00EE33A4"/>
    <w:rsid w:val="00EE3D42"/>
    <w:rsid w:val="00EE48DF"/>
    <w:rsid w:val="00EE66B0"/>
    <w:rsid w:val="00EE71D7"/>
    <w:rsid w:val="00EE7BA3"/>
    <w:rsid w:val="00EE7FA3"/>
    <w:rsid w:val="00EF2C03"/>
    <w:rsid w:val="00EF5831"/>
    <w:rsid w:val="00EF68B3"/>
    <w:rsid w:val="00EF7FF3"/>
    <w:rsid w:val="00F00351"/>
    <w:rsid w:val="00F0084A"/>
    <w:rsid w:val="00F04219"/>
    <w:rsid w:val="00F0676F"/>
    <w:rsid w:val="00F104A6"/>
    <w:rsid w:val="00F107B5"/>
    <w:rsid w:val="00F13034"/>
    <w:rsid w:val="00F140DE"/>
    <w:rsid w:val="00F15654"/>
    <w:rsid w:val="00F16706"/>
    <w:rsid w:val="00F16C1E"/>
    <w:rsid w:val="00F21325"/>
    <w:rsid w:val="00F21C0A"/>
    <w:rsid w:val="00F21D59"/>
    <w:rsid w:val="00F25594"/>
    <w:rsid w:val="00F26051"/>
    <w:rsid w:val="00F31B64"/>
    <w:rsid w:val="00F34EE3"/>
    <w:rsid w:val="00F375E0"/>
    <w:rsid w:val="00F429E8"/>
    <w:rsid w:val="00F465A9"/>
    <w:rsid w:val="00F51B0C"/>
    <w:rsid w:val="00F5208D"/>
    <w:rsid w:val="00F544FF"/>
    <w:rsid w:val="00F55137"/>
    <w:rsid w:val="00F553F2"/>
    <w:rsid w:val="00F55DCC"/>
    <w:rsid w:val="00F56BBD"/>
    <w:rsid w:val="00F56E7E"/>
    <w:rsid w:val="00F574A2"/>
    <w:rsid w:val="00F6236B"/>
    <w:rsid w:val="00F65743"/>
    <w:rsid w:val="00F66A52"/>
    <w:rsid w:val="00F70E42"/>
    <w:rsid w:val="00F71FD9"/>
    <w:rsid w:val="00F72E40"/>
    <w:rsid w:val="00F7477B"/>
    <w:rsid w:val="00F75A2A"/>
    <w:rsid w:val="00F8085D"/>
    <w:rsid w:val="00F8119B"/>
    <w:rsid w:val="00F81AE1"/>
    <w:rsid w:val="00F83697"/>
    <w:rsid w:val="00F83B7C"/>
    <w:rsid w:val="00F84E0E"/>
    <w:rsid w:val="00F8615A"/>
    <w:rsid w:val="00F87825"/>
    <w:rsid w:val="00F91B95"/>
    <w:rsid w:val="00F94434"/>
    <w:rsid w:val="00F94512"/>
    <w:rsid w:val="00F949A8"/>
    <w:rsid w:val="00FA1446"/>
    <w:rsid w:val="00FA2911"/>
    <w:rsid w:val="00FA4242"/>
    <w:rsid w:val="00FA4A6C"/>
    <w:rsid w:val="00FA54A5"/>
    <w:rsid w:val="00FA6DAF"/>
    <w:rsid w:val="00FA76AE"/>
    <w:rsid w:val="00FB0869"/>
    <w:rsid w:val="00FB41A8"/>
    <w:rsid w:val="00FB4719"/>
    <w:rsid w:val="00FB5E24"/>
    <w:rsid w:val="00FB6054"/>
    <w:rsid w:val="00FB74AC"/>
    <w:rsid w:val="00FC0138"/>
    <w:rsid w:val="00FC0C51"/>
    <w:rsid w:val="00FC4657"/>
    <w:rsid w:val="00FC5BDD"/>
    <w:rsid w:val="00FC7A18"/>
    <w:rsid w:val="00FD251F"/>
    <w:rsid w:val="00FD5F8F"/>
    <w:rsid w:val="00FE1413"/>
    <w:rsid w:val="00FE27AD"/>
    <w:rsid w:val="00FF0192"/>
    <w:rsid w:val="00FF0BD7"/>
    <w:rsid w:val="00FF3B2C"/>
    <w:rsid w:val="00FF52E9"/>
    <w:rsid w:val="00FF6BAE"/>
    <w:rsid w:val="00FF6BC5"/>
    <w:rsid w:val="00FF784A"/>
    <w:rsid w:val="00FF79C5"/>
    <w:rsid w:val="705C4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字符"/>
    <w:basedOn w:val="7"/>
    <w:link w:val="4"/>
    <w:semiHidden/>
    <w:qFormat/>
    <w:uiPriority w:val="99"/>
    <w:rPr>
      <w:sz w:val="18"/>
      <w:szCs w:val="18"/>
    </w:rPr>
  </w:style>
  <w:style w:type="character" w:customStyle="1" w:styleId="10">
    <w:name w:val="页脚 字符"/>
    <w:basedOn w:val="7"/>
    <w:link w:val="3"/>
    <w:semiHidden/>
    <w:qFormat/>
    <w:uiPriority w:val="99"/>
    <w:rPr>
      <w:sz w:val="18"/>
      <w:szCs w:val="18"/>
    </w:rPr>
  </w:style>
  <w:style w:type="character" w:customStyle="1" w:styleId="11">
    <w:name w:val="标题 1 字符"/>
    <w:basedOn w:val="7"/>
    <w:link w:val="2"/>
    <w:qFormat/>
    <w:uiPriority w:val="9"/>
    <w:rPr>
      <w:rFonts w:ascii="宋体" w:hAnsi="宋体" w:eastAsia="宋体" w:cs="宋体"/>
      <w:b/>
      <w:bCs/>
      <w:kern w:val="36"/>
      <w:sz w:val="48"/>
      <w:szCs w:val="48"/>
    </w:rPr>
  </w:style>
  <w:style w:type="paragraph" w:customStyle="1" w:styleId="12">
    <w:name w:val="createdate"/>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729</Words>
  <Characters>1123</Characters>
  <Lines>9</Lines>
  <Paragraphs>2</Paragraphs>
  <TotalTime>25</TotalTime>
  <ScaleCrop>false</ScaleCrop>
  <LinksUpToDate>false</LinksUpToDate>
  <CharactersWithSpaces>1129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2025-08-08T01:29:00Z</dcterms:created>
  <dc:creator>孙玲</dc:creator>
  <cp:lastModifiedBy>寇收堂</cp:lastModifiedBy>
  <dcterms:modified xsi:type="dcterms:W3CDTF">2026-04-15T10:21:43Z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eyJoZGlkIjoiZGU5YjIzOGRjMjI1NDkzZTQ5NDlmZDQxNmQzZTJlMTIiLCJ1c2VySWQiOiI0NjI5OTE3MjgifQ==</vt:lpwstr>
  </property>
  <property fmtid="{D5CDD505-2E9C-101B-9397-08002B2CF9AE}" pid="3" name="KSOProductBuildVer">
    <vt:lpwstr>2052-12.1.0.25225</vt:lpwstr>
  </property>
  <property fmtid="{D5CDD505-2E9C-101B-9397-08002B2CF9AE}" pid="4" name="ICV">
    <vt:lpwstr>07558F4AE5EB47C0AC2FD03EC52115EB_12</vt:lpwstr>
  </property>
</Properties>
</file>