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ajorEastAsia" w:hAnsiTheme="majorEastAsia" w:eastAsiaTheme="majorEastAsia"/>
          <w:b/>
          <w:sz w:val="24"/>
          <w:szCs w:val="24"/>
        </w:rPr>
      </w:pPr>
      <w:bookmarkStart w:id="0" w:name="_GoBack"/>
      <w:bookmarkEnd w:id="0"/>
      <w:r>
        <w:rPr>
          <w:rFonts w:hint="eastAsia" w:asciiTheme="majorEastAsia" w:hAnsiTheme="majorEastAsia" w:eastAsiaTheme="majorEastAsia"/>
          <w:b/>
          <w:sz w:val="24"/>
          <w:szCs w:val="24"/>
        </w:rPr>
        <w:t>证券代码：</w:t>
      </w:r>
      <w:sdt>
        <w:sdtPr>
          <w:rPr>
            <w:rFonts w:hint="eastAsia" w:asciiTheme="majorEastAsia" w:hAnsiTheme="majorEastAsia" w:eastAsiaTheme="majorEastAsia"/>
            <w:b/>
            <w:sz w:val="24"/>
            <w:szCs w:val="24"/>
          </w:rPr>
          <w:alias w:val="公司代码"/>
          <w:tag w:val="_GBC_0dcdbbff383a44b884a25399ca4a0baa"/>
          <w:id w:val="1"/>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lang w:eastAsia="zh-CN"/>
            </w:rPr>
            <w:t>601860</w:t>
          </w:r>
        </w:sdtContent>
      </w:sdt>
      <w:r>
        <w:rPr>
          <w:rFonts w:hint="eastAsia" w:asciiTheme="majorEastAsia" w:hAnsiTheme="majorEastAsia" w:eastAsiaTheme="majorEastAsia"/>
          <w:b/>
          <w:sz w:val="24"/>
          <w:szCs w:val="24"/>
        </w:rPr>
        <w:t xml:space="preserve">   </w:t>
      </w:r>
      <w:r>
        <w:rPr>
          <w:rFonts w:asciiTheme="majorEastAsia" w:hAnsiTheme="majorEastAsia" w:eastAsiaTheme="majorEastAsia"/>
          <w:b/>
          <w:sz w:val="24"/>
          <w:szCs w:val="24"/>
        </w:rPr>
        <w:t xml:space="preserve">  </w:t>
      </w:r>
      <w:r>
        <w:rPr>
          <w:rFonts w:hint="eastAsia" w:asciiTheme="majorEastAsia" w:hAnsiTheme="majorEastAsia" w:eastAsiaTheme="majorEastAsia"/>
          <w:b/>
          <w:sz w:val="24"/>
          <w:szCs w:val="24"/>
        </w:rPr>
        <w:t xml:space="preserve">   证券简称：</w:t>
      </w:r>
      <w:sdt>
        <w:sdtPr>
          <w:rPr>
            <w:rFonts w:hint="eastAsia" w:asciiTheme="majorEastAsia" w:hAnsiTheme="majorEastAsia" w:eastAsiaTheme="majorEastAsia"/>
            <w:b/>
            <w:sz w:val="24"/>
            <w:szCs w:val="24"/>
          </w:rPr>
          <w:alias w:val="公司简称"/>
          <w:tag w:val="_GBC_f5623227a3ee4840afdcddd73ac9f53d"/>
          <w:id w:val="2"/>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紫金银行</w:t>
          </w:r>
        </w:sdtContent>
      </w:sdt>
      <w:r>
        <w:rPr>
          <w:rFonts w:hint="eastAsia" w:asciiTheme="majorEastAsia" w:hAnsiTheme="majorEastAsia" w:eastAsiaTheme="majorEastAsia"/>
          <w:b/>
          <w:sz w:val="24"/>
          <w:szCs w:val="24"/>
        </w:rPr>
        <w:t xml:space="preserve">     公告编号：</w:t>
      </w:r>
      <w:sdt>
        <w:sdtPr>
          <w:rPr>
            <w:rFonts w:hint="eastAsia" w:asciiTheme="majorEastAsia" w:hAnsiTheme="majorEastAsia" w:eastAsiaTheme="majorEastAsia"/>
            <w:b/>
            <w:sz w:val="24"/>
            <w:szCs w:val="24"/>
          </w:rPr>
          <w:alias w:val="临时公告编号"/>
          <w:tag w:val="_GBC_dcb018bd62474b058af46af691e50649"/>
          <w:id w:val="3"/>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2025-</w:t>
          </w:r>
          <w:r>
            <w:rPr>
              <w:rFonts w:hint="eastAsia" w:asciiTheme="majorEastAsia" w:hAnsiTheme="majorEastAsia" w:eastAsiaTheme="majorEastAsia"/>
              <w:b/>
              <w:sz w:val="24"/>
              <w:szCs w:val="24"/>
              <w:lang w:val="en-US" w:eastAsia="zh-CN"/>
            </w:rPr>
            <w:t>018</w:t>
          </w:r>
        </w:sdtContent>
      </w:sdt>
    </w:p>
    <w:sdt>
      <w:sdtPr>
        <w:alias w:val="选项模块:年度股东大会"/>
        <w:tag w:val="_GBC_732cb8a0a2a0463c8e13c7664fb3dc25"/>
        <w:id w:val="4"/>
        <w:lock w:val="sdtLocked"/>
        <w:placeholder>
          <w:docPart w:val="GBC22222222222222222222222222222"/>
        </w:placeholder>
      </w:sdtPr>
      <w:sdtEndPr>
        <w:rPr>
          <w:rFonts w:hint="eastAsia" w:asciiTheme="majorEastAsia" w:hAnsiTheme="majorEastAsia" w:eastAsiaTheme="majorEastAsia"/>
          <w:b/>
          <w:color w:val="FF0000"/>
          <w:sz w:val="36"/>
          <w:szCs w:val="36"/>
        </w:rPr>
      </w:sdtEndPr>
      <w:sdtContent>
        <w:p/>
        <w:sdt>
          <w:sdtPr>
            <w:rPr>
              <w:rFonts w:hint="eastAsia" w:asciiTheme="majorEastAsia" w:hAnsiTheme="majorEastAsia" w:eastAsiaTheme="majorEastAsia"/>
              <w:b/>
              <w:color w:val="FF0000"/>
              <w:sz w:val="36"/>
              <w:szCs w:val="36"/>
            </w:rPr>
            <w:alias w:val="公司法定中文名称"/>
            <w:tag w:val="_GBC_790f808d8f454e4a9a282b6747e86f91"/>
            <w:id w:val="5"/>
            <w:lock w:val="sdtLocked"/>
            <w:placeholder>
              <w:docPart w:val="GBC22222222222222222222222222222"/>
            </w:placeholder>
            <w:text/>
          </w:sdtPr>
          <w:sdtEndPr>
            <w:rPr>
              <w:rFonts w:hint="eastAsia" w:asciiTheme="majorEastAsia" w:hAnsiTheme="majorEastAsia" w:eastAsiaTheme="majorEastAsia"/>
              <w:b/>
              <w:color w:val="FF0000"/>
              <w:sz w:val="36"/>
              <w:szCs w:val="36"/>
            </w:rPr>
          </w:sdtEndPr>
          <w:sdtContent>
            <w:p>
              <w:pPr>
                <w:jc w:val="center"/>
                <w:rPr>
                  <w:rFonts w:asciiTheme="majorEastAsia" w:hAnsiTheme="majorEastAsia" w:eastAsiaTheme="majorEastAsia"/>
                  <w:b/>
                  <w:color w:val="FF0000"/>
                  <w:sz w:val="36"/>
                  <w:szCs w:val="36"/>
                </w:rPr>
              </w:pPr>
              <w:r>
                <w:rPr>
                  <w:rFonts w:hint="eastAsia" w:asciiTheme="majorEastAsia" w:hAnsiTheme="majorEastAsia" w:eastAsiaTheme="majorEastAsia"/>
                  <w:b/>
                  <w:color w:val="FF0000"/>
                  <w:sz w:val="36"/>
                  <w:szCs w:val="36"/>
                </w:rPr>
                <w:t>江苏紫金农村商业银行股份有限公司</w:t>
              </w:r>
            </w:p>
          </w:sdtContent>
        </w:sdt>
        <w:p>
          <w:pPr>
            <w:jc w:val="center"/>
            <w:rPr>
              <w:rFonts w:asciiTheme="majorEastAsia" w:hAnsiTheme="majorEastAsia" w:eastAsiaTheme="majorEastAsia"/>
              <w:b/>
              <w:color w:val="FF0000"/>
              <w:sz w:val="36"/>
              <w:szCs w:val="36"/>
            </w:rPr>
          </w:pPr>
          <w:sdt>
            <w:sdtPr>
              <w:rPr>
                <w:rFonts w:hint="eastAsia" w:asciiTheme="majorEastAsia" w:hAnsiTheme="majorEastAsia" w:eastAsiaTheme="majorEastAsia"/>
                <w:b/>
                <w:color w:val="FF0000"/>
                <w:sz w:val="36"/>
                <w:szCs w:val="36"/>
                <w:shd w:val="solid" w:color="FFFFFF" w:fill="auto"/>
              </w:rPr>
              <w:alias w:val="股东大会召开年度"/>
              <w:tag w:val="_GBC_ff48dc78956640c68355c866f492a1a6"/>
              <w:id w:val="6"/>
              <w:lock w:val="sdtLocked"/>
              <w:placeholder>
                <w:docPart w:val="GBC22222222222222222222222222222"/>
              </w:placeholder>
              <w:text/>
            </w:sdtPr>
            <w:sdtEndPr>
              <w:rPr>
                <w:rFonts w:hint="eastAsia" w:asciiTheme="majorEastAsia" w:hAnsiTheme="majorEastAsia" w:eastAsiaTheme="majorEastAsia"/>
                <w:b/>
                <w:color w:val="FF0000"/>
                <w:sz w:val="36"/>
                <w:szCs w:val="36"/>
                <w:shd w:val="solid" w:color="FFFFFF" w:fill="auto"/>
              </w:rPr>
            </w:sdtEndPr>
            <w:sdtContent>
              <w:r>
                <w:rPr>
                  <w:rFonts w:hint="eastAsia" w:asciiTheme="majorEastAsia" w:hAnsiTheme="majorEastAsia" w:eastAsiaTheme="majorEastAsia"/>
                  <w:b/>
                  <w:color w:val="FF0000"/>
                  <w:sz w:val="36"/>
                  <w:szCs w:val="36"/>
                  <w:shd w:val="solid" w:color="FFFFFF" w:fill="auto"/>
                  <w:lang w:eastAsia="zh-CN"/>
                </w:rPr>
                <w:t>2</w:t>
              </w:r>
              <w:r>
                <w:rPr>
                  <w:rFonts w:hint="eastAsia" w:asciiTheme="majorEastAsia" w:hAnsiTheme="majorEastAsia" w:eastAsiaTheme="majorEastAsia"/>
                  <w:b/>
                  <w:color w:val="FF0000"/>
                  <w:sz w:val="36"/>
                  <w:szCs w:val="36"/>
                  <w:shd w:val="solid" w:color="FFFFFF" w:fill="auto"/>
                  <w:lang w:val="en-US" w:eastAsia="zh-CN"/>
                </w:rPr>
                <w:t>024</w:t>
              </w:r>
            </w:sdtContent>
          </w:sdt>
          <w:r>
            <w:rPr>
              <w:rFonts w:hint="eastAsia" w:asciiTheme="majorEastAsia" w:hAnsiTheme="majorEastAsia" w:eastAsiaTheme="majorEastAsia"/>
              <w:b/>
              <w:color w:val="FF0000"/>
              <w:sz w:val="36"/>
              <w:szCs w:val="36"/>
              <w:shd w:val="solid" w:color="FFFFFF" w:fill="auto"/>
            </w:rPr>
            <w:t>年年度股东大会决议公告</w:t>
          </w:r>
        </w:p>
      </w:sdtContent>
    </w:sdt>
    <w:p>
      <w:pPr>
        <w:jc w:val="center"/>
        <w:rPr>
          <w:rFonts w:asciiTheme="majorEastAsia" w:hAnsiTheme="majorEastAsia" w:eastAsiaTheme="majorEastAsia"/>
          <w:b/>
          <w:color w:val="FF0000"/>
          <w:sz w:val="36"/>
          <w:szCs w:val="36"/>
        </w:rPr>
      </w:pPr>
    </w:p>
    <w:tbl>
      <w:tblPr>
        <w:tblStyle w:val="11"/>
        <w:tblW w:w="852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sdt>
        <w:sdtPr>
          <w:rPr>
            <w:rFonts w:hint="eastAsia" w:ascii="仿宋_GB2312" w:hAnsi="宋体" w:eastAsia="仿宋_GB2312" w:cs="Times New Roman"/>
            <w:sz w:val="24"/>
          </w:rPr>
          <w:alias w:val="模块:本公司董事会及全体董事保证本公告内容不存在任何虚假记载、误导..."/>
          <w:tag w:val="_GBC_9b9a298b975743348a94e3545b79e47f"/>
          <w:id w:val="7"/>
          <w:lock w:val="sdtLocked"/>
          <w:placeholder>
            <w:docPart w:val="GBC11111111111111111111111111111"/>
          </w:placeholder>
        </w:sdtPr>
        <w:sdtEndPr>
          <w:rPr>
            <w:rFonts w:hint="eastAsia" w:ascii="仿宋_GB2312" w:hAnsi="宋体" w:eastAsia="仿宋_GB2312" w:cs="Times New Roman"/>
            <w:sz w:val="24"/>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8522" w:type="dxa"/>
              </w:tcPr>
              <w:p>
                <w:pPr>
                  <w:autoSpaceDE w:val="0"/>
                  <w:autoSpaceDN w:val="0"/>
                  <w:adjustRightInd w:val="0"/>
                  <w:snapToGrid w:val="0"/>
                  <w:spacing w:line="360" w:lineRule="auto"/>
                  <w:ind w:firstLine="480" w:firstLineChars="200"/>
                  <w:rPr>
                    <w:rFonts w:ascii="仿宋_GB2312" w:hAnsi="宋体" w:eastAsia="仿宋_GB2312"/>
                    <w:sz w:val="24"/>
                  </w:rPr>
                </w:pPr>
                <w:r>
                  <w:rPr>
                    <w:rFonts w:hint="eastAsia" w:ascii="仿宋_GB2312" w:hAnsi="宋体" w:eastAsia="仿宋_GB2312" w:cs="Times New Roman"/>
                    <w:sz w:val="24"/>
                  </w:rPr>
                  <w:t>本公司董事会及全体董事保证本公告内容不存在任何虚假记载、误导性陈述或者重大遗漏，并对其内容的真实性、准确性和完整性承担法律责任。</w:t>
                </w:r>
              </w:p>
            </w:tc>
          </w:tr>
        </w:sdtContent>
      </w:sdt>
    </w:tbl>
    <w:p>
      <w:pPr>
        <w:pStyle w:val="2"/>
        <w:keepNext w:val="0"/>
        <w:keepLines w:val="0"/>
        <w:rPr>
          <w:sz w:val="24"/>
          <w:szCs w:val="24"/>
        </w:rPr>
      </w:pPr>
      <w:r>
        <w:rPr>
          <w:rFonts w:hint="eastAsia"/>
          <w:sz w:val="24"/>
          <w:szCs w:val="24"/>
        </w:rPr>
        <w:t>重要内容提示：</w:t>
      </w:r>
    </w:p>
    <w:p>
      <w:pPr>
        <w:pStyle w:val="15"/>
        <w:numPr>
          <w:ilvl w:val="0"/>
          <w:numId w:val="1"/>
        </w:numPr>
        <w:ind w:firstLineChars="0"/>
        <w:rPr>
          <w:sz w:val="21"/>
          <w:szCs w:val="21"/>
        </w:rPr>
      </w:pPr>
      <w:r>
        <w:rPr>
          <w:rFonts w:hint="eastAsia" w:ascii="宋体" w:hAnsi="宋体"/>
          <w:sz w:val="21"/>
          <w:szCs w:val="21"/>
        </w:rPr>
        <w:t>本次会议是否有否决议案：</w:t>
      </w:r>
      <w:sdt>
        <w:sdtPr>
          <w:rPr>
            <w:rFonts w:hint="eastAsia" w:ascii="宋体" w:hAnsi="宋体"/>
            <w:sz w:val="21"/>
            <w:szCs w:val="21"/>
          </w:rPr>
          <w:alias w:val="是否有否决议案"/>
          <w:tag w:val="_GBC_d82077cab9ca4e4696f26ea546ae2f45"/>
          <w:id w:val="8"/>
          <w:lock w:val="sdtLocked"/>
          <w:placeholder>
            <w:docPart w:val="GBC22222222222222222222222222222"/>
          </w:placeholder>
          <w:comboBox>
            <w:listItem w:displayText="有" w:value="有"/>
            <w:listItem w:displayText="无" w:value="无"/>
          </w:comboBox>
        </w:sdtPr>
        <w:sdtEndPr>
          <w:rPr>
            <w:rFonts w:hint="eastAsia" w:ascii="宋体" w:hAnsi="宋体"/>
            <w:sz w:val="21"/>
            <w:szCs w:val="21"/>
          </w:rPr>
        </w:sdtEndPr>
        <w:sdtContent>
          <w:r>
            <w:rPr>
              <w:rFonts w:hint="eastAsia" w:ascii="宋体" w:hAnsi="宋体"/>
              <w:sz w:val="21"/>
              <w:szCs w:val="21"/>
            </w:rPr>
            <w:t>无</w:t>
          </w:r>
        </w:sdtContent>
      </w:sdt>
    </w:p>
    <w:p>
      <w:pPr>
        <w:pStyle w:val="2"/>
        <w:keepNext w:val="0"/>
        <w:keepLines w:val="0"/>
        <w:numPr>
          <w:ilvl w:val="0"/>
          <w:numId w:val="2"/>
        </w:numPr>
        <w:rPr>
          <w:sz w:val="21"/>
          <w:szCs w:val="21"/>
        </w:rPr>
      </w:pPr>
      <w:r>
        <w:rPr>
          <w:rFonts w:hint="eastAsia"/>
          <w:sz w:val="21"/>
          <w:szCs w:val="21"/>
        </w:rPr>
        <w:t>会议召开和出席情况</w:t>
      </w:r>
    </w:p>
    <w:p>
      <w:pPr>
        <w:pStyle w:val="3"/>
        <w:keepNext w:val="0"/>
        <w:keepLines w:val="0"/>
        <w:numPr>
          <w:ilvl w:val="0"/>
          <w:numId w:val="3"/>
        </w:numPr>
        <w:spacing w:line="415" w:lineRule="auto"/>
        <w:rPr>
          <w:b w:val="0"/>
          <w:sz w:val="21"/>
          <w:szCs w:val="21"/>
        </w:rPr>
      </w:pPr>
      <w:r>
        <w:rPr>
          <w:rFonts w:hint="eastAsia"/>
          <w:b w:val="0"/>
          <w:sz w:val="21"/>
          <w:szCs w:val="21"/>
        </w:rPr>
        <w:t>股东大会召开的时间：</w:t>
      </w:r>
      <w:sdt>
        <w:sdtPr>
          <w:rPr>
            <w:rFonts w:hint="eastAsia" w:asciiTheme="minorEastAsia" w:hAnsiTheme="minorEastAsia" w:eastAsiaTheme="minorEastAsia"/>
            <w:b w:val="0"/>
            <w:sz w:val="21"/>
            <w:szCs w:val="21"/>
          </w:rPr>
          <w:alias w:val="股东大会召开时间"/>
          <w:tag w:val="_GBC_f10b8b659b16456186989e059a77d57a"/>
          <w:id w:val="9"/>
          <w:lock w:val="sdtLocked"/>
          <w:placeholder>
            <w:docPart w:val="GBC22222222222222222222222222222"/>
          </w:placeholder>
          <w:date w:fullDate="2025-05-20T00:00:00Z">
            <w:dateFormat w:val="yyyy'年'M'月'd'日'"/>
            <w:lid w:val="zh-CN"/>
            <w:storeMappedDataAs w:val="datetime"/>
            <w:calendar w:val="gregorian"/>
          </w:date>
        </w:sdtPr>
        <w:sdtEndPr>
          <w:rPr>
            <w:rFonts w:hint="eastAsia" w:asciiTheme="minorEastAsia" w:hAnsiTheme="minorEastAsia" w:eastAsiaTheme="minorEastAsia"/>
            <w:b w:val="0"/>
            <w:sz w:val="21"/>
            <w:szCs w:val="21"/>
          </w:rPr>
        </w:sdtEndPr>
        <w:sdtContent>
          <w:r>
            <w:rPr>
              <w:rFonts w:hint="eastAsia" w:asciiTheme="minorEastAsia" w:hAnsiTheme="minorEastAsia" w:eastAsiaTheme="minorEastAsia" w:cstheme="majorBidi"/>
              <w:b w:val="0"/>
              <w:bCs/>
              <w:kern w:val="2"/>
              <w:sz w:val="21"/>
              <w:szCs w:val="21"/>
              <w:lang w:val="en-US" w:eastAsia="zh-CN" w:bidi="ar-SA"/>
            </w:rPr>
            <w:t>2025年5月20日</w:t>
          </w:r>
        </w:sdtContent>
      </w:sdt>
    </w:p>
    <w:p>
      <w:pPr>
        <w:pStyle w:val="3"/>
        <w:keepNext w:val="0"/>
        <w:keepLines w:val="0"/>
        <w:numPr>
          <w:ilvl w:val="0"/>
          <w:numId w:val="3"/>
        </w:numPr>
        <w:spacing w:line="415" w:lineRule="auto"/>
        <w:rPr>
          <w:b w:val="0"/>
          <w:sz w:val="21"/>
          <w:szCs w:val="21"/>
        </w:rPr>
      </w:pPr>
      <w:r>
        <w:rPr>
          <w:rFonts w:hint="eastAsia"/>
          <w:b w:val="0"/>
          <w:sz w:val="21"/>
          <w:szCs w:val="21"/>
        </w:rPr>
        <w:t>股东大</w:t>
      </w:r>
      <w:r>
        <w:rPr>
          <w:rFonts w:hint="eastAsia" w:asciiTheme="majorEastAsia" w:hAnsiTheme="majorEastAsia"/>
          <w:b w:val="0"/>
          <w:sz w:val="21"/>
          <w:szCs w:val="21"/>
        </w:rPr>
        <w:t>会召开的地点：</w:t>
      </w:r>
      <w:sdt>
        <w:sdtPr>
          <w:rPr>
            <w:rFonts w:hint="eastAsia" w:asciiTheme="majorEastAsia" w:hAnsiTheme="majorEastAsia"/>
            <w:b w:val="0"/>
            <w:sz w:val="21"/>
            <w:szCs w:val="21"/>
          </w:rPr>
          <w:alias w:val="股东大会现场会议召开地点"/>
          <w:tag w:val="_GBC_45b01401878844d99a343e524facb060"/>
          <w:id w:val="1339027"/>
          <w:lock w:val="sdtLocked"/>
          <w:placeholder>
            <w:docPart w:val="{3ce931e9-7e2b-4f7f-b729-95dfa56b066d}"/>
          </w:placeholder>
        </w:sdtPr>
        <w:sdtEndPr>
          <w:rPr>
            <w:rFonts w:hint="eastAsia" w:asciiTheme="majorEastAsia" w:hAnsiTheme="majorEastAsia"/>
            <w:b w:val="0"/>
            <w:sz w:val="21"/>
            <w:szCs w:val="21"/>
          </w:rPr>
        </w:sdtEndPr>
        <w:sdtContent>
          <w:r>
            <w:rPr>
              <w:rFonts w:hint="eastAsia" w:asciiTheme="majorEastAsia" w:hAnsiTheme="majorEastAsia"/>
              <w:b w:val="0"/>
              <w:sz w:val="21"/>
              <w:szCs w:val="21"/>
            </w:rPr>
            <w:t>江苏紫金农村商业银行股份有限公司总部（南京市建邺区江东中路381号）</w:t>
          </w:r>
        </w:sdtContent>
      </w:sdt>
    </w:p>
    <w:sdt>
      <w:sdtPr>
        <w:rPr>
          <w:rFonts w:hint="eastAsia" w:asciiTheme="minorHAnsi" w:hAnsiTheme="minorHAnsi" w:eastAsiaTheme="minorEastAsia" w:cstheme="minorBidi"/>
          <w:b w:val="0"/>
          <w:bCs w:val="0"/>
          <w:sz w:val="21"/>
          <w:szCs w:val="21"/>
        </w:rPr>
        <w:alias w:val="模块:出席会议的普通股股东和恢复表决权的优先股股东及其持有股份情况..."/>
        <w:tag w:val="_GBC_2640b76cd2e442b0b0fdbd8446e80855"/>
        <w:id w:val="11"/>
        <w:lock w:val="sdtLocked"/>
        <w:placeholder>
          <w:docPart w:val="GBC22222222222222222222222222222"/>
        </w:placeholder>
      </w:sdtPr>
      <w:sdtEndPr>
        <w:rPr>
          <w:rFonts w:hint="default" w:asciiTheme="minorEastAsia" w:hAnsiTheme="minorEastAsia" w:eastAsiaTheme="minorEastAsia" w:cstheme="minorBidi"/>
          <w:b w:val="0"/>
          <w:bCs w:val="0"/>
          <w:color w:val="000000"/>
          <w:sz w:val="21"/>
          <w:szCs w:val="21"/>
        </w:rPr>
      </w:sdtEndPr>
      <w:sdtContent>
        <w:p>
          <w:pPr>
            <w:pStyle w:val="3"/>
            <w:keepNext w:val="0"/>
            <w:keepLines w:val="0"/>
            <w:numPr>
              <w:ilvl w:val="0"/>
              <w:numId w:val="3"/>
            </w:numPr>
            <w:spacing w:line="415" w:lineRule="auto"/>
            <w:rPr>
              <w:b w:val="0"/>
              <w:sz w:val="21"/>
              <w:szCs w:val="21"/>
            </w:rPr>
          </w:pPr>
          <w:r>
            <w:rPr>
              <w:rFonts w:hint="eastAsia"/>
              <w:b w:val="0"/>
              <w:sz w:val="21"/>
              <w:szCs w:val="21"/>
            </w:rPr>
            <w:t>出席会议的普通股股东和恢复表决权的优先股股东及其持有股份情况：</w:t>
          </w:r>
        </w:p>
        <w:tbl>
          <w:tblPr>
            <w:tblStyle w:val="10"/>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5"/>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rPr>
                  <w:rFonts w:ascii="宋体" w:hAnsi="宋体"/>
                  <w:color w:val="000000"/>
                  <w:sz w:val="21"/>
                  <w:szCs w:val="21"/>
                </w:rPr>
                <w:tag w:val="_PLD_4093f3f997534c158a5523067302b60d"/>
                <w:id w:val="12"/>
                <w:lock w:val="sdtLocked"/>
              </w:sdtPr>
              <w:sdtEndPr>
                <w:rPr>
                  <w:rFonts w:hint="eastAsia" w:ascii="宋体" w:hAnsi="宋体"/>
                  <w:color w:val="000000"/>
                  <w:sz w:val="21"/>
                  <w:szCs w:val="21"/>
                </w:rPr>
              </w:sdtEndPr>
              <w:sdtContent>
                <w:tc>
                  <w:tcPr>
                    <w:tcW w:w="6345" w:type="dxa"/>
                  </w:tcPr>
                  <w:p>
                    <w:pPr>
                      <w:spacing w:line="600" w:lineRule="exact"/>
                      <w:rPr>
                        <w:rFonts w:ascii="宋体"/>
                        <w:color w:val="000000"/>
                        <w:sz w:val="21"/>
                        <w:szCs w:val="21"/>
                        <w:shd w:val="pct10" w:color="auto" w:fill="FFFFFF"/>
                      </w:rPr>
                    </w:pPr>
                    <w:r>
                      <w:rPr>
                        <w:rFonts w:ascii="宋体" w:hAnsi="宋体"/>
                        <w:color w:val="000000"/>
                        <w:sz w:val="21"/>
                        <w:szCs w:val="21"/>
                      </w:rPr>
                      <w:t>1</w:t>
                    </w:r>
                    <w:r>
                      <w:rPr>
                        <w:rFonts w:hint="eastAsia" w:ascii="宋体" w:hAnsi="宋体"/>
                        <w:color w:val="000000"/>
                        <w:sz w:val="21"/>
                        <w:szCs w:val="21"/>
                      </w:rPr>
                      <w:t>、出席会议的股东和代理人人数</w:t>
                    </w:r>
                  </w:p>
                </w:tc>
              </w:sdtContent>
            </w:sdt>
            <w:sdt>
              <w:sdtPr>
                <w:rPr>
                  <w:rFonts w:ascii="宋体"/>
                  <w:color w:val="000000"/>
                  <w:sz w:val="21"/>
                  <w:szCs w:val="21"/>
                </w:rPr>
                <w:alias w:val="出席会议的股东和代理人人数"/>
                <w:tag w:val="_GBC_68de955aa336470c8d7a663440bc74f5"/>
                <w:id w:val="13"/>
                <w:lock w:val="sdtLocked"/>
              </w:sdtPr>
              <w:sdtEndPr>
                <w:rPr>
                  <w:rFonts w:ascii="宋体"/>
                  <w:color w:val="000000"/>
                  <w:sz w:val="21"/>
                  <w:szCs w:val="21"/>
                </w:rPr>
              </w:sdtEndPr>
              <w:sdtContent>
                <w:tc>
                  <w:tcPr>
                    <w:tcW w:w="1985" w:type="dxa"/>
                    <w:vAlign w:val="bottom"/>
                  </w:tcPr>
                  <w:p>
                    <w:pPr>
                      <w:spacing w:line="600" w:lineRule="exact"/>
                      <w:jc w:val="right"/>
                      <w:rPr>
                        <w:rFonts w:ascii="宋体"/>
                        <w:color w:val="000000"/>
                        <w:sz w:val="21"/>
                        <w:szCs w:val="21"/>
                      </w:rPr>
                    </w:pPr>
                    <w:r>
                      <w:rPr>
                        <w:rFonts w:ascii="宋体"/>
                        <w:color w:val="000000"/>
                        <w:sz w:val="21"/>
                        <w:szCs w:val="21"/>
                      </w:rPr>
                      <w:t>385</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rPr>
                  <w:rFonts w:ascii="宋体" w:hAnsi="宋体"/>
                  <w:color w:val="000000"/>
                  <w:sz w:val="21"/>
                  <w:szCs w:val="21"/>
                </w:rPr>
                <w:tag w:val="_PLD_15a8d072bf914580ad897e82c3807a19"/>
                <w:id w:val="14"/>
                <w:lock w:val="sdtLocked"/>
              </w:sdtPr>
              <w:sdtEndPr>
                <w:rPr>
                  <w:rFonts w:hint="eastAsia" w:ascii="宋体" w:hAnsi="宋体"/>
                  <w:color w:val="000000"/>
                  <w:sz w:val="21"/>
                  <w:szCs w:val="21"/>
                </w:rPr>
              </w:sdtEndPr>
              <w:sdtContent>
                <w:tc>
                  <w:tcPr>
                    <w:tcW w:w="6345" w:type="dxa"/>
                  </w:tcPr>
                  <w:p>
                    <w:pPr>
                      <w:spacing w:line="600" w:lineRule="exact"/>
                      <w:rPr>
                        <w:rFonts w:ascii="宋体"/>
                        <w:color w:val="000000"/>
                        <w:sz w:val="21"/>
                        <w:szCs w:val="21"/>
                      </w:rPr>
                    </w:pPr>
                    <w:r>
                      <w:rPr>
                        <w:rFonts w:ascii="宋体" w:hAnsi="宋体"/>
                        <w:color w:val="000000"/>
                        <w:sz w:val="21"/>
                        <w:szCs w:val="21"/>
                      </w:rPr>
                      <w:t>2</w:t>
                    </w:r>
                    <w:r>
                      <w:rPr>
                        <w:rFonts w:hint="eastAsia" w:ascii="宋体" w:hAnsi="宋体"/>
                        <w:color w:val="000000"/>
                        <w:sz w:val="21"/>
                        <w:szCs w:val="21"/>
                      </w:rPr>
                      <w:t>、出席会议的股东所持有表决权的股份总数（股）</w:t>
                    </w:r>
                  </w:p>
                </w:tc>
              </w:sdtContent>
            </w:sdt>
            <w:sdt>
              <w:sdtPr>
                <w:rPr>
                  <w:rFonts w:ascii="宋体"/>
                  <w:color w:val="000000"/>
                  <w:sz w:val="21"/>
                  <w:szCs w:val="21"/>
                </w:rPr>
                <w:alias w:val="出席会议的股东所持有表决权的股份总数"/>
                <w:tag w:val="_GBC_a3ceaea716e74390b6d07708f7d10d25"/>
                <w:id w:val="15"/>
                <w:lock w:val="sdtLocked"/>
              </w:sdtPr>
              <w:sdtEndPr>
                <w:rPr>
                  <w:rFonts w:hint="eastAsia" w:ascii="宋体"/>
                  <w:color w:val="000000"/>
                  <w:sz w:val="21"/>
                  <w:szCs w:val="21"/>
                  <w:lang w:eastAsia="zh-CN"/>
                </w:rPr>
              </w:sdtEndPr>
              <w:sdtContent>
                <w:tc>
                  <w:tcPr>
                    <w:tcW w:w="1985" w:type="dxa"/>
                    <w:vAlign w:val="bottom"/>
                  </w:tcPr>
                  <w:p>
                    <w:pPr>
                      <w:spacing w:line="600" w:lineRule="exact"/>
                      <w:jc w:val="right"/>
                      <w:rPr>
                        <w:rFonts w:ascii="宋体"/>
                        <w:color w:val="000000"/>
                        <w:sz w:val="21"/>
                        <w:szCs w:val="21"/>
                      </w:rPr>
                    </w:pPr>
                    <w:r>
                      <w:rPr>
                        <w:rFonts w:ascii="宋体"/>
                        <w:color w:val="000000"/>
                        <w:sz w:val="21"/>
                        <w:szCs w:val="21"/>
                      </w:rPr>
                      <w:t>1,214,603,542</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rPr>
                  <w:rFonts w:ascii="宋体" w:hAnsi="宋体"/>
                  <w:color w:val="000000"/>
                  <w:sz w:val="21"/>
                  <w:szCs w:val="21"/>
                </w:rPr>
                <w:tag w:val="_PLD_abe2bf98c15a437296fa04736473f5fc"/>
                <w:id w:val="16"/>
                <w:lock w:val="sdtLocked"/>
              </w:sdtPr>
              <w:sdtEndPr>
                <w:rPr>
                  <w:rFonts w:hint="eastAsia" w:ascii="宋体" w:hAnsi="宋体"/>
                  <w:color w:val="000000"/>
                  <w:sz w:val="21"/>
                  <w:szCs w:val="21"/>
                </w:rPr>
              </w:sdtEndPr>
              <w:sdtContent>
                <w:tc>
                  <w:tcPr>
                    <w:tcW w:w="6345" w:type="dxa"/>
                  </w:tcPr>
                  <w:p>
                    <w:pPr>
                      <w:spacing w:line="600" w:lineRule="exact"/>
                      <w:rPr>
                        <w:rFonts w:ascii="宋体"/>
                        <w:color w:val="000000"/>
                        <w:sz w:val="21"/>
                        <w:szCs w:val="21"/>
                      </w:rPr>
                    </w:pPr>
                    <w:r>
                      <w:rPr>
                        <w:rFonts w:ascii="宋体" w:hAnsi="宋体"/>
                        <w:color w:val="000000"/>
                        <w:sz w:val="21"/>
                        <w:szCs w:val="21"/>
                      </w:rPr>
                      <w:t>3</w:t>
                    </w:r>
                    <w:r>
                      <w:rPr>
                        <w:rFonts w:hint="eastAsia" w:ascii="宋体" w:hAnsi="宋体"/>
                        <w:color w:val="000000"/>
                        <w:sz w:val="21"/>
                        <w:szCs w:val="21"/>
                      </w:rPr>
                      <w:t>、出席会议的股东所持有表决权股份数占公司有表决权股份总数的比例（</w:t>
                    </w:r>
                    <w:r>
                      <w:rPr>
                        <w:rFonts w:ascii="宋体" w:hAnsi="宋体"/>
                        <w:color w:val="000000"/>
                        <w:sz w:val="21"/>
                        <w:szCs w:val="21"/>
                      </w:rPr>
                      <w:t>%</w:t>
                    </w:r>
                    <w:r>
                      <w:rPr>
                        <w:rFonts w:hint="eastAsia" w:ascii="宋体" w:hAnsi="宋体"/>
                        <w:color w:val="000000"/>
                        <w:sz w:val="21"/>
                        <w:szCs w:val="21"/>
                      </w:rPr>
                      <w:t>）</w:t>
                    </w:r>
                  </w:p>
                </w:tc>
              </w:sdtContent>
            </w:sdt>
            <w:sdt>
              <w:sdtPr>
                <w:rPr>
                  <w:rFonts w:ascii="宋体"/>
                  <w:color w:val="000000"/>
                  <w:sz w:val="21"/>
                  <w:szCs w:val="21"/>
                </w:rPr>
                <w:alias w:val="出席会议的股东所持有表决权股份数占公司有表决权股份总数的比例"/>
                <w:tag w:val="_GBC_020a1fcfa605460d9ce8eea920317017"/>
                <w:id w:val="17"/>
                <w:lock w:val="sdtLocked"/>
              </w:sdtPr>
              <w:sdtEndPr>
                <w:rPr>
                  <w:rFonts w:ascii="宋体"/>
                  <w:color w:val="000000"/>
                  <w:sz w:val="21"/>
                  <w:szCs w:val="21"/>
                </w:rPr>
              </w:sdtEndPr>
              <w:sdtContent>
                <w:tc>
                  <w:tcPr>
                    <w:tcW w:w="1985" w:type="dxa"/>
                    <w:vAlign w:val="bottom"/>
                  </w:tcPr>
                  <w:p>
                    <w:pPr>
                      <w:spacing w:line="600" w:lineRule="exact"/>
                      <w:jc w:val="right"/>
                      <w:rPr>
                        <w:rFonts w:ascii="宋体"/>
                        <w:color w:val="000000"/>
                        <w:sz w:val="21"/>
                        <w:szCs w:val="21"/>
                      </w:rPr>
                    </w:pPr>
                    <w:r>
                      <w:rPr>
                        <w:rFonts w:ascii="宋体"/>
                        <w:color w:val="000000"/>
                        <w:sz w:val="21"/>
                        <w:szCs w:val="21"/>
                      </w:rPr>
                      <w:t>33.5330</w:t>
                    </w:r>
                  </w:p>
                </w:tc>
              </w:sdtContent>
            </w:sdt>
          </w:tr>
        </w:tbl>
      </w:sdtContent>
    </w:sdt>
    <w:p>
      <w:pPr>
        <w:rPr>
          <w:sz w:val="21"/>
          <w:szCs w:val="21"/>
        </w:rPr>
      </w:pPr>
    </w:p>
    <w:sdt>
      <w:sdtPr>
        <w:rPr>
          <w:rFonts w:hint="eastAsia" w:asciiTheme="minorHAnsi" w:hAnsiTheme="minorHAnsi" w:eastAsiaTheme="minorEastAsia" w:cstheme="minorBidi"/>
          <w:b w:val="0"/>
          <w:bCs w:val="0"/>
          <w:sz w:val="21"/>
          <w:szCs w:val="21"/>
        </w:rPr>
        <w:alias w:val="模块:表决方式是否符合《公司法》及《公司章程》的规定，大会主持情况..."/>
        <w:tag w:val="_GBC_8522615919824f50ac62cd7003f870eb"/>
        <w:id w:val="18"/>
        <w:lock w:val="sdtLocked"/>
        <w:placeholder>
          <w:docPart w:val="GBC22222222222222222222222222222"/>
        </w:placeholder>
      </w:sdtPr>
      <w:sdtEndPr>
        <w:rPr>
          <w:rFonts w:hint="eastAsia" w:asciiTheme="minorHAnsi" w:hAnsiTheme="minorHAnsi" w:eastAsiaTheme="minorEastAsia" w:cstheme="minorBidi"/>
          <w:b w:val="0"/>
          <w:bCs w:val="0"/>
          <w:sz w:val="21"/>
          <w:szCs w:val="21"/>
        </w:rPr>
      </w:sdtEndPr>
      <w:sdtContent>
        <w:p>
          <w:pPr>
            <w:pStyle w:val="3"/>
            <w:keepNext w:val="0"/>
            <w:keepLines w:val="0"/>
            <w:numPr>
              <w:ilvl w:val="0"/>
              <w:numId w:val="3"/>
            </w:numPr>
            <w:spacing w:line="415" w:lineRule="auto"/>
            <w:rPr>
              <w:b w:val="0"/>
              <w:sz w:val="21"/>
              <w:szCs w:val="21"/>
            </w:rPr>
          </w:pPr>
          <w:r>
            <w:rPr>
              <w:rFonts w:hint="eastAsia"/>
              <w:b w:val="0"/>
              <w:sz w:val="21"/>
              <w:szCs w:val="21"/>
            </w:rPr>
            <w:t>表决方式是否符合《公司法》及《公司章程》的规定，大会主持情况等。</w:t>
          </w:r>
        </w:p>
        <w:p>
          <w:pPr>
            <w:rPr>
              <w:sz w:val="21"/>
              <w:szCs w:val="21"/>
            </w:rPr>
          </w:pPr>
          <w:sdt>
            <w:sdtPr>
              <w:rPr>
                <w:rFonts w:asciiTheme="minorEastAsia" w:hAnsiTheme="minorEastAsia"/>
                <w:sz w:val="21"/>
                <w:szCs w:val="21"/>
              </w:rPr>
              <w:alias w:val="大会主持情况等"/>
              <w:tag w:val="_GBC_3b895b2c5c9940489ebe1c04d4728253"/>
              <w:id w:val="23748516"/>
              <w:lock w:val="sdtLocked"/>
              <w:placeholder>
                <w:docPart w:val="{b956784d-d977-4bff-bd10-9c56dee2e272}"/>
              </w:placeholder>
            </w:sdtPr>
            <w:sdtEndPr>
              <w:rPr>
                <w:rFonts w:asciiTheme="minorEastAsia" w:hAnsiTheme="minorEastAsia"/>
                <w:sz w:val="21"/>
                <w:szCs w:val="21"/>
              </w:rPr>
            </w:sdtEndPr>
            <w:sdtContent>
              <w:r>
                <w:rPr>
                  <w:rFonts w:hint="eastAsia" w:asciiTheme="minorEastAsia" w:hAnsiTheme="minorEastAsia"/>
                  <w:sz w:val="21"/>
                  <w:szCs w:val="21"/>
                </w:rPr>
                <w:t>本次股东大会由公司董事会召集，公司董事长</w:t>
              </w:r>
              <w:r>
                <w:rPr>
                  <w:rFonts w:hint="eastAsia" w:asciiTheme="minorEastAsia" w:hAnsiTheme="minorEastAsia"/>
                  <w:sz w:val="21"/>
                  <w:szCs w:val="21"/>
                  <w:lang w:eastAsia="zh-CN"/>
                </w:rPr>
                <w:t>邵辉</w:t>
              </w:r>
              <w:r>
                <w:rPr>
                  <w:rFonts w:hint="eastAsia" w:asciiTheme="minorEastAsia" w:hAnsiTheme="minorEastAsia"/>
                  <w:sz w:val="21"/>
                  <w:szCs w:val="21"/>
                </w:rPr>
                <w:t>先生主持。本次股东大会的表决方式符合《公司法》及《公司章程》的规定。</w:t>
              </w:r>
            </w:sdtContent>
          </w:sdt>
        </w:p>
      </w:sdtContent>
    </w:sdt>
    <w:p>
      <w:pPr>
        <w:pStyle w:val="3"/>
        <w:keepNext w:val="0"/>
        <w:keepLines w:val="0"/>
        <w:numPr>
          <w:ilvl w:val="0"/>
          <w:numId w:val="3"/>
        </w:numPr>
        <w:spacing w:line="415" w:lineRule="auto"/>
        <w:rPr>
          <w:b w:val="0"/>
          <w:sz w:val="21"/>
          <w:szCs w:val="21"/>
        </w:rPr>
      </w:pPr>
      <w:r>
        <w:rPr>
          <w:rFonts w:hint="eastAsia"/>
          <w:b w:val="0"/>
          <w:sz w:val="21"/>
          <w:szCs w:val="21"/>
        </w:rPr>
        <w:t>公司董事、监事和董事会秘书的出席情况</w:t>
      </w:r>
    </w:p>
    <w:p>
      <w:pPr>
        <w:pStyle w:val="15"/>
        <w:numPr>
          <w:ilvl w:val="0"/>
          <w:numId w:val="4"/>
        </w:numPr>
        <w:ind w:firstLineChars="0"/>
        <w:rPr>
          <w:rFonts w:ascii="宋体" w:hAnsi="宋体"/>
          <w:color w:val="000000"/>
          <w:sz w:val="21"/>
          <w:szCs w:val="21"/>
        </w:rPr>
      </w:pPr>
      <w:r>
        <w:rPr>
          <w:rFonts w:hint="eastAsia" w:ascii="宋体" w:hAnsi="宋体"/>
          <w:color w:val="000000"/>
          <w:sz w:val="21"/>
          <w:szCs w:val="21"/>
        </w:rPr>
        <w:t>公司在任董事</w:t>
      </w:r>
      <w:sdt>
        <w:sdtPr>
          <w:rPr>
            <w:rFonts w:hint="eastAsia" w:ascii="宋体" w:hAnsi="宋体"/>
            <w:color w:val="000000"/>
            <w:sz w:val="21"/>
            <w:szCs w:val="21"/>
          </w:rPr>
          <w:alias w:val="公司在任董事人数"/>
          <w:tag w:val="_GBC_22698950a3964c0ab4b7c3f5ec132e31"/>
          <w:id w:val="20"/>
          <w:lock w:val="sdtLocked"/>
          <w:placeholder>
            <w:docPart w:val="GBC22222222222222222222222222222"/>
          </w:placeholder>
        </w:sdtPr>
        <w:sdtEndPr>
          <w:rPr>
            <w:rFonts w:hint="eastAsia" w:ascii="宋体" w:hAnsi="宋体"/>
            <w:color w:val="000000"/>
            <w:sz w:val="21"/>
            <w:szCs w:val="21"/>
          </w:rPr>
        </w:sdtEndPr>
        <w:sdtContent>
          <w:r>
            <w:rPr>
              <w:rFonts w:hint="eastAsia" w:ascii="宋体" w:hAnsi="宋体"/>
              <w:color w:val="000000"/>
              <w:sz w:val="21"/>
              <w:szCs w:val="21"/>
              <w:lang w:eastAsia="zh-CN"/>
            </w:rPr>
            <w:t>1</w:t>
          </w:r>
          <w:r>
            <w:rPr>
              <w:rFonts w:hint="eastAsia" w:ascii="宋体" w:hAnsi="宋体"/>
              <w:color w:val="000000"/>
              <w:sz w:val="21"/>
              <w:szCs w:val="21"/>
              <w:lang w:val="en-US" w:eastAsia="zh-CN"/>
            </w:rPr>
            <w:t>1</w:t>
          </w:r>
        </w:sdtContent>
      </w:sdt>
      <w:r>
        <w:rPr>
          <w:rFonts w:hint="eastAsia" w:ascii="宋体" w:hAnsi="宋体"/>
          <w:color w:val="000000"/>
          <w:sz w:val="21"/>
          <w:szCs w:val="21"/>
        </w:rPr>
        <w:t>人，出席</w:t>
      </w:r>
      <w:sdt>
        <w:sdtPr>
          <w:rPr>
            <w:rFonts w:hint="eastAsia" w:ascii="宋体" w:hAnsi="宋体"/>
            <w:color w:val="000000"/>
            <w:sz w:val="21"/>
            <w:szCs w:val="21"/>
          </w:rPr>
          <w:alias w:val="出席会议董事人数"/>
          <w:tag w:val="_GBC_1acef50418014836af9328f6a88abdb1"/>
          <w:id w:val="21"/>
          <w:lock w:val="sdtLocked"/>
          <w:placeholder>
            <w:docPart w:val="GBC22222222222222222222222222222"/>
          </w:placeholder>
        </w:sdtPr>
        <w:sdtEndPr>
          <w:rPr>
            <w:rFonts w:hint="eastAsia" w:ascii="宋体" w:hAnsi="宋体"/>
            <w:color w:val="000000"/>
            <w:sz w:val="21"/>
            <w:szCs w:val="21"/>
          </w:rPr>
        </w:sdtEndPr>
        <w:sdtContent>
          <w:r>
            <w:rPr>
              <w:rFonts w:hint="eastAsia" w:ascii="宋体" w:hAnsi="宋体"/>
              <w:color w:val="000000"/>
              <w:sz w:val="21"/>
              <w:szCs w:val="21"/>
              <w:lang w:eastAsia="zh-CN"/>
            </w:rPr>
            <w:t>8</w:t>
          </w:r>
        </w:sdtContent>
      </w:sdt>
      <w:r>
        <w:rPr>
          <w:rFonts w:hint="eastAsia" w:ascii="宋体" w:hAnsi="宋体"/>
          <w:color w:val="000000"/>
          <w:sz w:val="21"/>
          <w:szCs w:val="21"/>
        </w:rPr>
        <w:t>人</w:t>
      </w:r>
      <w:r>
        <w:rPr>
          <w:rFonts w:hint="eastAsia" w:ascii="宋体" w:hAnsi="宋体"/>
          <w:color w:val="000000"/>
          <w:sz w:val="21"/>
          <w:szCs w:val="21"/>
          <w:lang w:eastAsia="zh-CN"/>
        </w:rPr>
        <w:t>；股权董事侯军，独立董事岑赫、张龙耀因公务原因未能出席会议</w:t>
      </w:r>
      <w:r>
        <w:rPr>
          <w:rFonts w:hint="eastAsia" w:ascii="宋体" w:hAnsi="宋体"/>
          <w:color w:val="000000"/>
          <w:sz w:val="21"/>
          <w:szCs w:val="21"/>
        </w:rPr>
        <w:t>；</w:t>
      </w:r>
    </w:p>
    <w:p>
      <w:pPr>
        <w:pStyle w:val="15"/>
        <w:numPr>
          <w:ilvl w:val="0"/>
          <w:numId w:val="4"/>
        </w:numPr>
        <w:ind w:firstLineChars="0"/>
        <w:rPr>
          <w:rFonts w:ascii="宋体" w:hAnsi="宋体"/>
          <w:color w:val="000000"/>
          <w:sz w:val="21"/>
          <w:szCs w:val="21"/>
        </w:rPr>
      </w:pPr>
      <w:r>
        <w:rPr>
          <w:rFonts w:hint="eastAsia" w:ascii="宋体" w:hAnsi="宋体"/>
          <w:color w:val="000000"/>
          <w:sz w:val="21"/>
          <w:szCs w:val="21"/>
        </w:rPr>
        <w:t>公司在任监事</w:t>
      </w:r>
      <w:sdt>
        <w:sdtPr>
          <w:rPr>
            <w:rFonts w:hint="eastAsia" w:ascii="宋体" w:hAnsi="宋体"/>
            <w:color w:val="000000"/>
            <w:sz w:val="21"/>
            <w:szCs w:val="21"/>
          </w:rPr>
          <w:alias w:val="公司在任监事人数"/>
          <w:tag w:val="_GBC_f187d406922b482c8f9e9faf9bc26dbd"/>
          <w:id w:val="22"/>
          <w:lock w:val="sdtLocked"/>
          <w:placeholder>
            <w:docPart w:val="GBC22222222222222222222222222222"/>
          </w:placeholder>
        </w:sdtPr>
        <w:sdtEndPr>
          <w:rPr>
            <w:rFonts w:hint="eastAsia" w:ascii="宋体" w:hAnsi="宋体"/>
            <w:color w:val="000000"/>
            <w:sz w:val="21"/>
            <w:szCs w:val="21"/>
          </w:rPr>
        </w:sdtEndPr>
        <w:sdtContent>
          <w:r>
            <w:rPr>
              <w:rFonts w:hint="eastAsia" w:ascii="宋体" w:hAnsi="宋体"/>
              <w:color w:val="000000"/>
              <w:sz w:val="21"/>
              <w:szCs w:val="21"/>
              <w:lang w:eastAsia="zh-CN"/>
            </w:rPr>
            <w:t>9</w:t>
          </w:r>
        </w:sdtContent>
      </w:sdt>
      <w:r>
        <w:rPr>
          <w:rFonts w:hint="eastAsia" w:ascii="宋体" w:hAnsi="宋体"/>
          <w:color w:val="000000"/>
          <w:sz w:val="21"/>
          <w:szCs w:val="21"/>
        </w:rPr>
        <w:t>人，出席</w:t>
      </w:r>
      <w:sdt>
        <w:sdtPr>
          <w:rPr>
            <w:rFonts w:hint="eastAsia" w:ascii="宋体" w:hAnsi="宋体"/>
            <w:color w:val="000000"/>
            <w:sz w:val="21"/>
            <w:szCs w:val="21"/>
          </w:rPr>
          <w:alias w:val="出席会议监事人数"/>
          <w:tag w:val="_GBC_1dfc203bc1764c6d8c34ce5e78347fc5"/>
          <w:id w:val="23"/>
          <w:lock w:val="sdtLocked"/>
          <w:placeholder>
            <w:docPart w:val="GBC22222222222222222222222222222"/>
          </w:placeholder>
        </w:sdtPr>
        <w:sdtEndPr>
          <w:rPr>
            <w:rFonts w:hint="eastAsia" w:ascii="宋体" w:hAnsi="宋体"/>
            <w:color w:val="000000"/>
            <w:sz w:val="21"/>
            <w:szCs w:val="21"/>
          </w:rPr>
        </w:sdtEndPr>
        <w:sdtContent>
          <w:r>
            <w:rPr>
              <w:rFonts w:hint="eastAsia" w:ascii="宋体" w:hAnsi="宋体"/>
              <w:color w:val="000000"/>
              <w:sz w:val="21"/>
              <w:szCs w:val="21"/>
              <w:lang w:eastAsia="zh-CN"/>
            </w:rPr>
            <w:t>6</w:t>
          </w:r>
        </w:sdtContent>
      </w:sdt>
      <w:r>
        <w:rPr>
          <w:rFonts w:hint="eastAsia" w:ascii="宋体" w:hAnsi="宋体"/>
          <w:color w:val="000000"/>
          <w:sz w:val="21"/>
          <w:szCs w:val="21"/>
        </w:rPr>
        <w:t>人</w:t>
      </w:r>
      <w:r>
        <w:rPr>
          <w:rFonts w:hint="eastAsia" w:ascii="宋体" w:hAnsi="宋体"/>
          <w:color w:val="000000"/>
          <w:sz w:val="21"/>
          <w:szCs w:val="21"/>
          <w:lang w:eastAsia="zh-CN"/>
        </w:rPr>
        <w:t>；监事周昕明、刘大林、黄爱军因公务原因未能出席会议</w:t>
      </w:r>
      <w:r>
        <w:rPr>
          <w:rFonts w:hint="eastAsia" w:ascii="宋体" w:hAnsi="宋体"/>
          <w:color w:val="000000"/>
          <w:sz w:val="21"/>
          <w:szCs w:val="21"/>
        </w:rPr>
        <w:t>；</w:t>
      </w:r>
    </w:p>
    <w:p>
      <w:pPr>
        <w:pStyle w:val="15"/>
        <w:numPr>
          <w:ilvl w:val="0"/>
          <w:numId w:val="4"/>
        </w:numPr>
        <w:ind w:firstLineChars="0"/>
        <w:rPr>
          <w:rFonts w:ascii="宋体" w:hAnsi="宋体"/>
          <w:color w:val="000000"/>
          <w:sz w:val="21"/>
          <w:szCs w:val="21"/>
        </w:rPr>
      </w:pPr>
      <w:r>
        <w:rPr>
          <w:rFonts w:hint="eastAsia" w:ascii="宋体" w:hAnsi="宋体"/>
          <w:color w:val="000000"/>
          <w:sz w:val="21"/>
          <w:szCs w:val="21"/>
        </w:rPr>
        <w:t>董事会秘书吴飞出席了本次会议；公司高管列席了本次会议。</w:t>
      </w:r>
    </w:p>
    <w:p>
      <w:pPr>
        <w:pStyle w:val="2"/>
        <w:keepNext w:val="0"/>
        <w:keepLines w:val="0"/>
        <w:pageBreakBefore w:val="0"/>
        <w:widowControl w:val="0"/>
        <w:numPr>
          <w:ilvl w:val="0"/>
          <w:numId w:val="2"/>
        </w:numPr>
        <w:kinsoku/>
        <w:wordWrap/>
        <w:overflowPunct/>
        <w:topLinePunct w:val="0"/>
        <w:autoSpaceDE/>
        <w:autoSpaceDN/>
        <w:bidi w:val="0"/>
        <w:adjustRightInd/>
        <w:snapToGrid/>
        <w:spacing w:before="0" w:after="0" w:line="579" w:lineRule="auto"/>
        <w:ind w:left="420" w:hanging="420"/>
        <w:textAlignment w:val="auto"/>
        <w:rPr>
          <w:sz w:val="21"/>
          <w:szCs w:val="21"/>
        </w:rPr>
      </w:pPr>
      <w:r>
        <w:rPr>
          <w:rFonts w:hint="eastAsia"/>
          <w:sz w:val="21"/>
          <w:szCs w:val="21"/>
        </w:rPr>
        <w:t>议案审议情况</w:t>
      </w:r>
    </w:p>
    <w:sdt>
      <w:sdtPr>
        <w:rPr>
          <w:sz w:val="21"/>
          <w:szCs w:val="21"/>
        </w:rPr>
        <w:alias w:val="模块:"/>
        <w:tag w:val="_SEC_2c8592cd457f4543a71a4eb501d78454"/>
        <w:id w:val="24"/>
        <w:lock w:val="sdtLocked"/>
        <w:placeholder>
          <w:docPart w:val="GBC22222222222222222222222222222"/>
        </w:placeholder>
      </w:sdtPr>
      <w:sdtEndPr>
        <w:rPr>
          <w:sz w:val="21"/>
          <w:szCs w:val="21"/>
        </w:rPr>
      </w:sdtEndPr>
      <w:sdtContent>
        <w:p>
          <w:pPr>
            <w:pStyle w:val="3"/>
            <w:keepNext w:val="0"/>
            <w:keepLines w:val="0"/>
            <w:numPr>
              <w:ilvl w:val="0"/>
              <w:numId w:val="5"/>
            </w:numPr>
            <w:spacing w:line="415" w:lineRule="auto"/>
            <w:rPr>
              <w:b w:val="0"/>
              <w:sz w:val="21"/>
              <w:szCs w:val="21"/>
            </w:rPr>
          </w:pPr>
          <w:r>
            <w:rPr>
              <w:rFonts w:hint="eastAsia"/>
              <w:b w:val="0"/>
              <w:sz w:val="21"/>
              <w:szCs w:val="21"/>
            </w:rPr>
            <w:t>非累积投票议案</w:t>
          </w:r>
        </w:p>
      </w:sdtContent>
    </w:sdt>
    <w:sdt>
      <w:sdtPr>
        <w:rPr>
          <w:rFonts w:hint="eastAsia"/>
          <w:b w:val="0"/>
          <w:bCs w:val="0"/>
          <w:sz w:val="21"/>
          <w:szCs w:val="21"/>
        </w:rPr>
        <w:alias w:val="模块:非累积投票议案"/>
        <w:tag w:val="_SEC_fd138d262d644e50920ea2bdb258ac70"/>
        <w:id w:val="25"/>
        <w:lock w:val="sdtLocked"/>
        <w:placeholder>
          <w:docPart w:val="GBC22222222222222222222222222222"/>
        </w:placeholder>
      </w:sdtPr>
      <w:sdtEndPr>
        <w:rPr>
          <w:rFonts w:hint="default"/>
          <w:b w:val="0"/>
          <w:bCs w:val="0"/>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26"/>
              <w:lock w:val="sdtLocked"/>
              <w:placeholder>
                <w:docPart w:val="GBC22222222222222222222222222222"/>
              </w:placeholder>
              <w:text/>
            </w:sdtPr>
            <w:sdtEndPr>
              <w:rPr>
                <w:rFonts w:hint="eastAsia"/>
                <w:b w:val="0"/>
                <w:sz w:val="21"/>
                <w:szCs w:val="21"/>
              </w:rPr>
            </w:sdtEndPr>
            <w:sdtContent>
              <w:r>
                <w:rPr>
                  <w:rFonts w:hint="eastAsia" w:ascii="宋体" w:hAnsi="宋体" w:eastAsia="宋体" w:cs="宋体"/>
                  <w:sz w:val="21"/>
                  <w:szCs w:val="21"/>
                </w:rPr>
                <w:t>江苏紫金农村商业银行股份有限公司董事会202</w:t>
              </w:r>
              <w:r>
                <w:rPr>
                  <w:rFonts w:hint="eastAsia" w:ascii="宋体" w:hAnsi="宋体" w:eastAsia="宋体" w:cs="宋体"/>
                  <w:sz w:val="21"/>
                  <w:szCs w:val="21"/>
                  <w:lang w:val="en-US" w:eastAsia="zh-CN"/>
                </w:rPr>
                <w:t>4</w:t>
              </w:r>
              <w:r>
                <w:rPr>
                  <w:rFonts w:hint="eastAsia" w:ascii="宋体" w:hAnsi="宋体" w:eastAsia="宋体" w:cs="宋体"/>
                  <w:sz w:val="21"/>
                  <w:szCs w:val="21"/>
                </w:rPr>
                <w:t>年度工作报告</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7"/>
              <w:lock w:val="sdtLocked"/>
              <w:placeholder>
                <w:docPart w:val="GBC22222222222222222222222222222"/>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1817"/>
            <w:gridCol w:w="1100"/>
            <w:gridCol w:w="1300"/>
            <w:gridCol w:w="1015"/>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28"/>
                <w:lock w:val="sdtLocked"/>
              </w:sdtPr>
              <w:sdtEndPr>
                <w:rPr>
                  <w:rFonts w:hint="eastAsia" w:ascii="宋体" w:hAnsi="宋体"/>
                  <w:color w:val="000000"/>
                  <w:sz w:val="21"/>
                  <w:szCs w:val="21"/>
                </w:rPr>
              </w:sdtEndPr>
              <w:sdtContent>
                <w:tc>
                  <w:tcPr>
                    <w:tcW w:w="1186"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29"/>
                <w:lock w:val="sdtLocked"/>
              </w:sdtPr>
              <w:sdtEndPr>
                <w:rPr>
                  <w:rFonts w:hint="eastAsia" w:ascii="宋体" w:hAnsi="宋体"/>
                  <w:color w:val="000000"/>
                  <w:sz w:val="21"/>
                  <w:szCs w:val="21"/>
                </w:rPr>
              </w:sdtEndPr>
              <w:sdtContent>
                <w:tc>
                  <w:tcPr>
                    <w:tcW w:w="2917"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30"/>
                <w:lock w:val="sdtLocked"/>
              </w:sdtPr>
              <w:sdtEndPr>
                <w:rPr>
                  <w:rFonts w:hint="eastAsia" w:ascii="宋体" w:hAnsi="宋体"/>
                  <w:color w:val="000000"/>
                  <w:sz w:val="21"/>
                  <w:szCs w:val="21"/>
                </w:rPr>
              </w:sdtEndPr>
              <w:sdtContent>
                <w:tc>
                  <w:tcPr>
                    <w:tcW w:w="2315"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3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186"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32"/>
                <w:lock w:val="sdtLocked"/>
              </w:sdtPr>
              <w:sdtEndPr>
                <w:rPr>
                  <w:rFonts w:hint="eastAsia" w:ascii="宋体" w:hAnsi="宋体"/>
                  <w:color w:val="000000"/>
                  <w:sz w:val="21"/>
                  <w:szCs w:val="21"/>
                </w:rPr>
              </w:sdtEndPr>
              <w:sdtContent>
                <w:tc>
                  <w:tcPr>
                    <w:tcW w:w="1817"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33"/>
                <w:lock w:val="sdtLocked"/>
              </w:sdtPr>
              <w:sdtEndPr>
                <w:rPr>
                  <w:rFonts w:hint="eastAsia" w:ascii="宋体" w:hAnsi="宋体"/>
                  <w:color w:val="000000"/>
                  <w:sz w:val="21"/>
                  <w:szCs w:val="21"/>
                </w:rPr>
              </w:sdtEndPr>
              <w:sdtContent>
                <w:tc>
                  <w:tcPr>
                    <w:tcW w:w="1100"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34"/>
                <w:lock w:val="sdtLocked"/>
              </w:sdtPr>
              <w:sdtEndPr>
                <w:rPr>
                  <w:rFonts w:hint="eastAsia" w:ascii="宋体" w:hAnsi="宋体"/>
                  <w:color w:val="000000"/>
                  <w:sz w:val="21"/>
                  <w:szCs w:val="21"/>
                </w:rPr>
              </w:sdtEndPr>
              <w:sdtContent>
                <w:tc>
                  <w:tcPr>
                    <w:tcW w:w="1300"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35"/>
                <w:lock w:val="sdtLocked"/>
              </w:sdtPr>
              <w:sdtEndPr>
                <w:rPr>
                  <w:rFonts w:hint="eastAsia" w:ascii="宋体" w:hAnsi="宋体"/>
                  <w:color w:val="000000"/>
                  <w:sz w:val="21"/>
                  <w:szCs w:val="21"/>
                </w:rPr>
              </w:sdtEndPr>
              <w:sdtContent>
                <w:tc>
                  <w:tcPr>
                    <w:tcW w:w="1015"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3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3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6"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3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39"/>
                <w:lock w:val="sdtLocked"/>
                <w:text/>
              </w:sdtPr>
              <w:sdtEndPr>
                <w:rPr>
                  <w:rFonts w:ascii="宋体"/>
                  <w:sz w:val="21"/>
                  <w:szCs w:val="21"/>
                </w:rPr>
              </w:sdtEndPr>
              <w:sdtContent>
                <w:tc>
                  <w:tcPr>
                    <w:tcW w:w="1817" w:type="dxa"/>
                  </w:tcPr>
                  <w:p>
                    <w:pPr>
                      <w:spacing w:line="600" w:lineRule="exact"/>
                      <w:jc w:val="right"/>
                      <w:rPr>
                        <w:rFonts w:ascii="宋体"/>
                        <w:sz w:val="21"/>
                        <w:szCs w:val="21"/>
                      </w:rPr>
                    </w:pPr>
                    <w:r>
                      <w:rPr>
                        <w:rFonts w:ascii="宋体"/>
                        <w:sz w:val="21"/>
                        <w:szCs w:val="21"/>
                      </w:rPr>
                      <w:t>1,209,968,752</w:t>
                    </w:r>
                  </w:p>
                </w:tc>
              </w:sdtContent>
            </w:sdt>
            <w:sdt>
              <w:sdtPr>
                <w:rPr>
                  <w:rFonts w:ascii="宋体"/>
                  <w:sz w:val="21"/>
                  <w:szCs w:val="21"/>
                </w:rPr>
                <w:alias w:val="非累积投票议案表决情况_A股同意比例"/>
                <w:tag w:val="_GBC_baa01c35de4c4da5999507b346370a05"/>
                <w:id w:val="40"/>
                <w:lock w:val="sdtLocked"/>
              </w:sdtPr>
              <w:sdtEndPr>
                <w:rPr>
                  <w:rFonts w:ascii="宋体"/>
                  <w:sz w:val="21"/>
                  <w:szCs w:val="21"/>
                </w:rPr>
              </w:sdtEndPr>
              <w:sdtContent>
                <w:tc>
                  <w:tcPr>
                    <w:tcW w:w="1100" w:type="dxa"/>
                  </w:tcPr>
                  <w:p>
                    <w:pPr>
                      <w:spacing w:line="600" w:lineRule="exact"/>
                      <w:jc w:val="right"/>
                      <w:rPr>
                        <w:rFonts w:ascii="宋体"/>
                        <w:sz w:val="21"/>
                        <w:szCs w:val="21"/>
                      </w:rPr>
                    </w:pPr>
                    <w:r>
                      <w:rPr>
                        <w:rFonts w:ascii="宋体"/>
                        <w:sz w:val="21"/>
                        <w:szCs w:val="21"/>
                      </w:rPr>
                      <w:t>99.6184</w:t>
                    </w:r>
                  </w:p>
                </w:tc>
              </w:sdtContent>
            </w:sdt>
            <w:sdt>
              <w:sdtPr>
                <w:rPr>
                  <w:rFonts w:ascii="宋体"/>
                  <w:sz w:val="21"/>
                  <w:szCs w:val="21"/>
                </w:rPr>
                <w:alias w:val="非累积投票议案表决情况_A股反对票数"/>
                <w:tag w:val="_GBC_aeddc7b9df07427a8287a3319656953b"/>
                <w:id w:val="41"/>
                <w:lock w:val="sdtLocked"/>
              </w:sdtPr>
              <w:sdtEndPr>
                <w:rPr>
                  <w:rFonts w:ascii="宋体"/>
                  <w:sz w:val="21"/>
                  <w:szCs w:val="21"/>
                </w:rPr>
              </w:sdtEndPr>
              <w:sdtContent>
                <w:tc>
                  <w:tcPr>
                    <w:tcW w:w="1300" w:type="dxa"/>
                  </w:tcPr>
                  <w:p>
                    <w:pPr>
                      <w:spacing w:line="600" w:lineRule="exact"/>
                      <w:jc w:val="right"/>
                      <w:rPr>
                        <w:rFonts w:ascii="宋体"/>
                        <w:sz w:val="21"/>
                        <w:szCs w:val="21"/>
                      </w:rPr>
                    </w:pPr>
                    <w:r>
                      <w:rPr>
                        <w:rFonts w:ascii="宋体"/>
                        <w:sz w:val="21"/>
                        <w:szCs w:val="21"/>
                      </w:rPr>
                      <w:t>4,278,890</w:t>
                    </w:r>
                  </w:p>
                </w:tc>
              </w:sdtContent>
            </w:sdt>
            <w:sdt>
              <w:sdtPr>
                <w:rPr>
                  <w:rFonts w:ascii="宋体"/>
                  <w:sz w:val="21"/>
                  <w:szCs w:val="21"/>
                </w:rPr>
                <w:alias w:val="非累积投票议案表决情况_A股反对比例"/>
                <w:tag w:val="_GBC_2fbfff06037f464baa9501f7aaaeeca4"/>
                <w:id w:val="42"/>
                <w:lock w:val="sdtLocked"/>
              </w:sdtPr>
              <w:sdtEndPr>
                <w:rPr>
                  <w:rFonts w:ascii="宋体"/>
                  <w:sz w:val="21"/>
                  <w:szCs w:val="21"/>
                </w:rPr>
              </w:sdtEndPr>
              <w:sdtContent>
                <w:tc>
                  <w:tcPr>
                    <w:tcW w:w="1015" w:type="dxa"/>
                  </w:tcPr>
                  <w:p>
                    <w:pPr>
                      <w:spacing w:line="600" w:lineRule="exact"/>
                      <w:jc w:val="right"/>
                      <w:rPr>
                        <w:rFonts w:ascii="宋体"/>
                        <w:sz w:val="21"/>
                        <w:szCs w:val="21"/>
                      </w:rPr>
                    </w:pPr>
                    <w:r>
                      <w:rPr>
                        <w:rFonts w:ascii="宋体"/>
                        <w:sz w:val="21"/>
                        <w:szCs w:val="21"/>
                      </w:rPr>
                      <w:t>0.3522</w:t>
                    </w:r>
                  </w:p>
                </w:tc>
              </w:sdtContent>
            </w:sdt>
            <w:sdt>
              <w:sdtPr>
                <w:rPr>
                  <w:rFonts w:ascii="宋体"/>
                  <w:sz w:val="21"/>
                  <w:szCs w:val="21"/>
                </w:rPr>
                <w:alias w:val="非累积投票议案表决情况_A股弃权票数"/>
                <w:tag w:val="_GBC_311dad2ae32a4a41b5f70fe48cb445b5"/>
                <w:id w:val="4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355,900</w:t>
                    </w:r>
                  </w:p>
                </w:tc>
              </w:sdtContent>
            </w:sdt>
            <w:sdt>
              <w:sdtPr>
                <w:rPr>
                  <w:rFonts w:ascii="宋体"/>
                  <w:sz w:val="21"/>
                  <w:szCs w:val="21"/>
                </w:rPr>
                <w:alias w:val="非累积投票议案表决情况_A股弃权比例"/>
                <w:tag w:val="_GBC_3723b88f133b472497fbb1e22ce723a0"/>
                <w:id w:val="4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0.0294</w:t>
                    </w:r>
                  </w:p>
                </w:tc>
              </w:sdtContent>
            </w:sdt>
          </w:tr>
        </w:tbl>
        <w:p>
          <w:pPr>
            <w:rPr>
              <w:rFonts w:hint="default"/>
              <w:b w:val="0"/>
              <w:bCs w:val="0"/>
              <w:sz w:val="21"/>
              <w:szCs w:val="21"/>
            </w:rPr>
          </w:pPr>
        </w:p>
      </w:sdtContent>
    </w:sdt>
    <w:sdt>
      <w:sdtPr>
        <w:rPr>
          <w:sz w:val="21"/>
          <w:szCs w:val="21"/>
        </w:rPr>
        <w:tag w:val="_SEC_fd138d262d644e50920ea2bdb258ac70"/>
        <w:id w:val="4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2452c61b-9eea-4c5a-9909-fa60cd547913}"/>
              </w:placeholder>
              <w:text/>
            </w:sdtPr>
            <w:sdtEndPr>
              <w:rPr>
                <w:rFonts w:hint="eastAsia"/>
                <w:b w:val="0"/>
                <w:sz w:val="21"/>
                <w:szCs w:val="21"/>
              </w:rPr>
            </w:sdtEndPr>
            <w:sdtContent>
              <w:r>
                <w:rPr>
                  <w:rFonts w:hint="eastAsia" w:ascii="宋体" w:hAnsi="宋体" w:eastAsia="宋体" w:cs="宋体"/>
                  <w:sz w:val="21"/>
                  <w:szCs w:val="21"/>
                </w:rPr>
                <w:t>江苏紫金农村商业银行股份有限公司监事会202</w:t>
              </w:r>
              <w:r>
                <w:rPr>
                  <w:rFonts w:hint="eastAsia" w:ascii="宋体" w:hAnsi="宋体" w:eastAsia="宋体" w:cs="宋体"/>
                  <w:sz w:val="21"/>
                  <w:szCs w:val="21"/>
                  <w:lang w:val="en-US" w:eastAsia="zh-CN"/>
                </w:rPr>
                <w:t>4</w:t>
              </w:r>
              <w:r>
                <w:rPr>
                  <w:rFonts w:hint="eastAsia" w:ascii="宋体" w:hAnsi="宋体" w:eastAsia="宋体" w:cs="宋体"/>
                  <w:sz w:val="21"/>
                  <w:szCs w:val="21"/>
                </w:rPr>
                <w:t>年度工作报告</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2452c61b-9eea-4c5a-9909-fa60cd547913}"/>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7"/>
            <w:gridCol w:w="1860"/>
            <w:gridCol w:w="1245"/>
            <w:gridCol w:w="1348"/>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48"/>
                <w:lock w:val="sdtLocked"/>
              </w:sdtPr>
              <w:sdtEndPr>
                <w:rPr>
                  <w:rFonts w:hint="eastAsia" w:ascii="宋体" w:hAnsi="宋体"/>
                  <w:color w:val="000000"/>
                  <w:sz w:val="21"/>
                  <w:szCs w:val="21"/>
                </w:rPr>
              </w:sdtEndPr>
              <w:sdtContent>
                <w:tc>
                  <w:tcPr>
                    <w:tcW w:w="987"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49"/>
                <w:lock w:val="sdtLocked"/>
              </w:sdtPr>
              <w:sdtEndPr>
                <w:rPr>
                  <w:rFonts w:hint="eastAsia" w:ascii="宋体" w:hAnsi="宋体"/>
                  <w:color w:val="000000"/>
                  <w:sz w:val="21"/>
                  <w:szCs w:val="21"/>
                </w:rPr>
              </w:sdtEndPr>
              <w:sdtContent>
                <w:tc>
                  <w:tcPr>
                    <w:tcW w:w="3105"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50"/>
                <w:lock w:val="sdtLocked"/>
              </w:sdtPr>
              <w:sdtEndPr>
                <w:rPr>
                  <w:rFonts w:hint="eastAsia" w:ascii="宋体" w:hAnsi="宋体"/>
                  <w:color w:val="000000"/>
                  <w:sz w:val="21"/>
                  <w:szCs w:val="21"/>
                </w:rPr>
              </w:sdtEndPr>
              <w:sdtContent>
                <w:tc>
                  <w:tcPr>
                    <w:tcW w:w="2326"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5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987"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52"/>
                <w:lock w:val="sdtLocked"/>
              </w:sdtPr>
              <w:sdtEndPr>
                <w:rPr>
                  <w:rFonts w:hint="eastAsia" w:ascii="宋体" w:hAnsi="宋体"/>
                  <w:color w:val="000000"/>
                  <w:sz w:val="21"/>
                  <w:szCs w:val="21"/>
                </w:rPr>
              </w:sdtEndPr>
              <w:sdtContent>
                <w:tc>
                  <w:tcPr>
                    <w:tcW w:w="1860"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53"/>
                <w:lock w:val="sdtLocked"/>
              </w:sdtPr>
              <w:sdtEndPr>
                <w:rPr>
                  <w:rFonts w:hint="eastAsia" w:ascii="宋体" w:hAnsi="宋体"/>
                  <w:color w:val="000000"/>
                  <w:sz w:val="21"/>
                  <w:szCs w:val="21"/>
                </w:rPr>
              </w:sdtEndPr>
              <w:sdtContent>
                <w:tc>
                  <w:tcPr>
                    <w:tcW w:w="1245"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54"/>
                <w:lock w:val="sdtLocked"/>
              </w:sdtPr>
              <w:sdtEndPr>
                <w:rPr>
                  <w:rFonts w:hint="eastAsia" w:ascii="宋体" w:hAnsi="宋体"/>
                  <w:color w:val="000000"/>
                  <w:sz w:val="21"/>
                  <w:szCs w:val="21"/>
                </w:rPr>
              </w:sdtEndPr>
              <w:sdtContent>
                <w:tc>
                  <w:tcPr>
                    <w:tcW w:w="1348"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5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5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5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3" w:hRule="atLeast"/>
            </w:trPr>
            <w:tc>
              <w:tcPr>
                <w:tcW w:w="987"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5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59"/>
                <w:lock w:val="sdtLocked"/>
                <w:text/>
              </w:sdtPr>
              <w:sdtEndPr>
                <w:rPr>
                  <w:rFonts w:ascii="宋体"/>
                  <w:sz w:val="21"/>
                  <w:szCs w:val="21"/>
                </w:rPr>
              </w:sdtEndPr>
              <w:sdtContent>
                <w:tc>
                  <w:tcPr>
                    <w:tcW w:w="1860" w:type="dxa"/>
                  </w:tcPr>
                  <w:p>
                    <w:pPr>
                      <w:spacing w:line="600" w:lineRule="exact"/>
                      <w:jc w:val="right"/>
                      <w:rPr>
                        <w:rFonts w:ascii="宋体"/>
                        <w:sz w:val="21"/>
                        <w:szCs w:val="21"/>
                      </w:rPr>
                    </w:pPr>
                    <w:r>
                      <w:rPr>
                        <w:rFonts w:ascii="宋体"/>
                        <w:sz w:val="21"/>
                        <w:szCs w:val="21"/>
                      </w:rPr>
                      <w:t>1,209,860,010</w:t>
                    </w:r>
                  </w:p>
                </w:tc>
              </w:sdtContent>
            </w:sdt>
            <w:sdt>
              <w:sdtPr>
                <w:rPr>
                  <w:rFonts w:ascii="宋体"/>
                  <w:sz w:val="21"/>
                  <w:szCs w:val="21"/>
                </w:rPr>
                <w:alias w:val="非累积投票议案表决情况_A股同意比例"/>
                <w:tag w:val="_GBC_baa01c35de4c4da5999507b346370a05"/>
                <w:id w:val="60"/>
                <w:lock w:val="sdtLocked"/>
              </w:sdtPr>
              <w:sdtEndPr>
                <w:rPr>
                  <w:rFonts w:ascii="宋体"/>
                  <w:sz w:val="21"/>
                  <w:szCs w:val="21"/>
                </w:rPr>
              </w:sdtEndPr>
              <w:sdtContent>
                <w:tc>
                  <w:tcPr>
                    <w:tcW w:w="1245" w:type="dxa"/>
                  </w:tcPr>
                  <w:p>
                    <w:pPr>
                      <w:spacing w:line="600" w:lineRule="exact"/>
                      <w:jc w:val="right"/>
                      <w:rPr>
                        <w:rFonts w:ascii="宋体"/>
                        <w:sz w:val="21"/>
                        <w:szCs w:val="21"/>
                      </w:rPr>
                    </w:pPr>
                    <w:r>
                      <w:rPr>
                        <w:rFonts w:ascii="宋体"/>
                        <w:sz w:val="21"/>
                        <w:szCs w:val="21"/>
                      </w:rPr>
                      <w:t>99.6094</w:t>
                    </w:r>
                  </w:p>
                </w:tc>
              </w:sdtContent>
            </w:sdt>
            <w:sdt>
              <w:sdtPr>
                <w:rPr>
                  <w:rFonts w:ascii="宋体"/>
                  <w:sz w:val="21"/>
                  <w:szCs w:val="21"/>
                </w:rPr>
                <w:alias w:val="非累积投票议案表决情况_A股反对票数"/>
                <w:tag w:val="_GBC_aeddc7b9df07427a8287a3319656953b"/>
                <w:id w:val="61"/>
                <w:lock w:val="sdtLocked"/>
              </w:sdtPr>
              <w:sdtEndPr>
                <w:rPr>
                  <w:rFonts w:ascii="宋体"/>
                  <w:sz w:val="21"/>
                  <w:szCs w:val="21"/>
                </w:rPr>
              </w:sdtEndPr>
              <w:sdtContent>
                <w:tc>
                  <w:tcPr>
                    <w:tcW w:w="1348" w:type="dxa"/>
                  </w:tcPr>
                  <w:p>
                    <w:pPr>
                      <w:spacing w:line="600" w:lineRule="exact"/>
                      <w:jc w:val="right"/>
                      <w:rPr>
                        <w:rFonts w:ascii="宋体"/>
                        <w:sz w:val="21"/>
                        <w:szCs w:val="21"/>
                      </w:rPr>
                    </w:pPr>
                    <w:r>
                      <w:rPr>
                        <w:rFonts w:ascii="宋体"/>
                        <w:sz w:val="21"/>
                        <w:szCs w:val="21"/>
                      </w:rPr>
                      <w:t>4,278,890</w:t>
                    </w:r>
                  </w:p>
                </w:tc>
              </w:sdtContent>
            </w:sdt>
            <w:sdt>
              <w:sdtPr>
                <w:rPr>
                  <w:rFonts w:ascii="宋体"/>
                  <w:sz w:val="21"/>
                  <w:szCs w:val="21"/>
                </w:rPr>
                <w:alias w:val="非累积投票议案表决情况_A股反对比例"/>
                <w:tag w:val="_GBC_2fbfff06037f464baa9501f7aaaeeca4"/>
                <w:id w:val="6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0.3522</w:t>
                    </w:r>
                  </w:p>
                </w:tc>
              </w:sdtContent>
            </w:sdt>
            <w:sdt>
              <w:sdtPr>
                <w:rPr>
                  <w:rFonts w:ascii="宋体"/>
                  <w:sz w:val="21"/>
                  <w:szCs w:val="21"/>
                </w:rPr>
                <w:alias w:val="非累积投票议案表决情况_A股弃权票数"/>
                <w:tag w:val="_GBC_311dad2ae32a4a41b5f70fe48cb445b5"/>
                <w:id w:val="6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464,642</w:t>
                    </w:r>
                  </w:p>
                </w:tc>
              </w:sdtContent>
            </w:sdt>
            <w:sdt>
              <w:sdtPr>
                <w:rPr>
                  <w:rFonts w:ascii="宋体"/>
                  <w:sz w:val="21"/>
                  <w:szCs w:val="21"/>
                </w:rPr>
                <w:alias w:val="非累积投票议案表决情况_A股弃权比例"/>
                <w:tag w:val="_GBC_3723b88f133b472497fbb1e22ce723a0"/>
                <w:id w:val="6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0.0384</w:t>
                    </w:r>
                  </w:p>
                </w:tc>
              </w:sdtContent>
            </w:sdt>
          </w:tr>
        </w:tbl>
        <w:p>
          <w:pPr>
            <w:rPr>
              <w:sz w:val="21"/>
              <w:szCs w:val="21"/>
            </w:rPr>
          </w:pPr>
        </w:p>
        <w:p>
          <w:pPr>
            <w:rPr>
              <w:sz w:val="21"/>
              <w:szCs w:val="21"/>
            </w:rPr>
          </w:pPr>
        </w:p>
      </w:sdtContent>
    </w:sdt>
    <w:sdt>
      <w:sdtPr>
        <w:rPr>
          <w:sz w:val="21"/>
          <w:szCs w:val="21"/>
        </w:rPr>
        <w:tag w:val="_SEC_fd138d262d644e50920ea2bdb258ac70"/>
        <w:id w:val="65"/>
        <w:lock w:val="sdtLocked"/>
      </w:sdtPr>
      <w:sdtEndPr>
        <w:rPr>
          <w:sz w:val="21"/>
          <w:szCs w:val="21"/>
        </w:rPr>
      </w:sdtEndPr>
      <w:sdtContent>
        <w:p>
          <w:pPr>
            <w:pStyle w:val="4"/>
            <w:keepNext w:val="0"/>
            <w:keepLines w:val="0"/>
            <w:pageBreakBefore w:val="0"/>
            <w:widowControl w:val="0"/>
            <w:numPr>
              <w:ilvl w:val="0"/>
              <w:numId w:val="6"/>
            </w:numPr>
            <w:kinsoku/>
            <w:wordWrap/>
            <w:overflowPunct/>
            <w:topLinePunct w:val="0"/>
            <w:autoSpaceDE/>
            <w:autoSpaceDN/>
            <w:bidi w:val="0"/>
            <w:adjustRightInd/>
            <w:snapToGrid/>
            <w:spacing w:line="240" w:lineRule="auto"/>
            <w:ind w:left="630" w:leftChars="0" w:hanging="420" w:firstLineChars="0"/>
            <w:textAlignment w:val="auto"/>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d62a17a4-6188-43c3-a7d8-96f3ab5e2e48}"/>
              </w:placeholder>
              <w:text/>
            </w:sdtPr>
            <w:sdtEndPr>
              <w:rPr>
                <w:rFonts w:hint="eastAsia"/>
                <w:b w:val="0"/>
                <w:sz w:val="21"/>
                <w:szCs w:val="21"/>
              </w:rPr>
            </w:sdtEndPr>
            <w:sdtContent>
              <w:r>
                <w:rPr>
                  <w:rFonts w:hint="eastAsia" w:ascii="宋体" w:hAnsi="宋体" w:eastAsia="宋体" w:cs="宋体"/>
                  <w:sz w:val="21"/>
                  <w:szCs w:val="21"/>
                </w:rPr>
                <w:t>江苏紫金农村商业银行股份有限公司关于202</w:t>
              </w:r>
              <w:r>
                <w:rPr>
                  <w:rFonts w:hint="eastAsia" w:ascii="宋体" w:hAnsi="宋体" w:eastAsia="宋体" w:cs="宋体"/>
                  <w:sz w:val="21"/>
                  <w:szCs w:val="21"/>
                  <w:lang w:val="en-US" w:eastAsia="zh-CN"/>
                </w:rPr>
                <w:t>4</w:t>
              </w:r>
              <w:r>
                <w:rPr>
                  <w:rFonts w:hint="eastAsia" w:ascii="宋体" w:hAnsi="宋体" w:eastAsia="宋体" w:cs="宋体"/>
                  <w:sz w:val="21"/>
                  <w:szCs w:val="21"/>
                </w:rPr>
                <w:t>年年度报告及摘要的议案</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d62a17a4-6188-43c3-a7d8-96f3ab5e2e48}"/>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6"/>
            <w:gridCol w:w="1890"/>
            <w:gridCol w:w="1087"/>
            <w:gridCol w:w="1437"/>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68"/>
                <w:lock w:val="sdtLocked"/>
              </w:sdtPr>
              <w:sdtEndPr>
                <w:rPr>
                  <w:rFonts w:hint="eastAsia" w:ascii="宋体" w:hAnsi="宋体"/>
                  <w:color w:val="000000"/>
                  <w:sz w:val="21"/>
                  <w:szCs w:val="21"/>
                </w:rPr>
              </w:sdtEndPr>
              <w:sdtContent>
                <w:tc>
                  <w:tcPr>
                    <w:tcW w:w="1026"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69"/>
                <w:lock w:val="sdtLocked"/>
              </w:sdtPr>
              <w:sdtEndPr>
                <w:rPr>
                  <w:rFonts w:hint="eastAsia" w:ascii="宋体" w:hAnsi="宋体"/>
                  <w:color w:val="000000"/>
                  <w:sz w:val="21"/>
                  <w:szCs w:val="21"/>
                </w:rPr>
              </w:sdtEndPr>
              <w:sdtContent>
                <w:tc>
                  <w:tcPr>
                    <w:tcW w:w="2977"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70"/>
                <w:lock w:val="sdtLocked"/>
              </w:sdtPr>
              <w:sdtEndPr>
                <w:rPr>
                  <w:rFonts w:hint="eastAsia" w:ascii="宋体" w:hAnsi="宋体"/>
                  <w:color w:val="000000"/>
                  <w:sz w:val="21"/>
                  <w:szCs w:val="21"/>
                </w:rPr>
              </w:sdtEndPr>
              <w:sdtContent>
                <w:tc>
                  <w:tcPr>
                    <w:tcW w:w="2415"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7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026"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72"/>
                <w:lock w:val="sdtLocked"/>
              </w:sdtPr>
              <w:sdtEndPr>
                <w:rPr>
                  <w:rFonts w:hint="eastAsia" w:ascii="宋体" w:hAnsi="宋体"/>
                  <w:color w:val="000000"/>
                  <w:sz w:val="21"/>
                  <w:szCs w:val="21"/>
                </w:rPr>
              </w:sdtEndPr>
              <w:sdtContent>
                <w:tc>
                  <w:tcPr>
                    <w:tcW w:w="1890"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73"/>
                <w:lock w:val="sdtLocked"/>
              </w:sdtPr>
              <w:sdtEndPr>
                <w:rPr>
                  <w:rFonts w:hint="eastAsia" w:ascii="宋体" w:hAnsi="宋体"/>
                  <w:color w:val="000000"/>
                  <w:sz w:val="21"/>
                  <w:szCs w:val="21"/>
                </w:rPr>
              </w:sdtEndPr>
              <w:sdtContent>
                <w:tc>
                  <w:tcPr>
                    <w:tcW w:w="1087"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74"/>
                <w:lock w:val="sdtLocked"/>
              </w:sdtPr>
              <w:sdtEndPr>
                <w:rPr>
                  <w:rFonts w:hint="eastAsia" w:ascii="宋体" w:hAnsi="宋体"/>
                  <w:color w:val="000000"/>
                  <w:sz w:val="21"/>
                  <w:szCs w:val="21"/>
                </w:rPr>
              </w:sdtEndPr>
              <w:sdtContent>
                <w:tc>
                  <w:tcPr>
                    <w:tcW w:w="1437"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7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7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7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6"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7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79"/>
                <w:lock w:val="sdtLocked"/>
                <w:text/>
              </w:sdtPr>
              <w:sdtEndPr>
                <w:rPr>
                  <w:rFonts w:ascii="宋体"/>
                  <w:sz w:val="21"/>
                  <w:szCs w:val="21"/>
                </w:rPr>
              </w:sdtEndPr>
              <w:sdtContent>
                <w:tc>
                  <w:tcPr>
                    <w:tcW w:w="1890" w:type="dxa"/>
                  </w:tcPr>
                  <w:p>
                    <w:pPr>
                      <w:spacing w:line="600" w:lineRule="exact"/>
                      <w:jc w:val="right"/>
                      <w:rPr>
                        <w:rFonts w:ascii="宋体"/>
                        <w:sz w:val="21"/>
                        <w:szCs w:val="21"/>
                      </w:rPr>
                    </w:pPr>
                    <w:r>
                      <w:rPr>
                        <w:rFonts w:ascii="宋体"/>
                        <w:sz w:val="21"/>
                        <w:szCs w:val="21"/>
                      </w:rPr>
                      <w:t>1,209,844,010</w:t>
                    </w:r>
                  </w:p>
                </w:tc>
              </w:sdtContent>
            </w:sdt>
            <w:sdt>
              <w:sdtPr>
                <w:rPr>
                  <w:rFonts w:ascii="宋体"/>
                  <w:sz w:val="21"/>
                  <w:szCs w:val="21"/>
                </w:rPr>
                <w:alias w:val="非累积投票议案表决情况_A股同意比例"/>
                <w:tag w:val="_GBC_baa01c35de4c4da5999507b346370a05"/>
                <w:id w:val="80"/>
                <w:lock w:val="sdtLocked"/>
              </w:sdtPr>
              <w:sdtEndPr>
                <w:rPr>
                  <w:rFonts w:ascii="宋体"/>
                  <w:sz w:val="21"/>
                  <w:szCs w:val="21"/>
                </w:rPr>
              </w:sdtEndPr>
              <w:sdtContent>
                <w:tc>
                  <w:tcPr>
                    <w:tcW w:w="1087" w:type="dxa"/>
                  </w:tcPr>
                  <w:p>
                    <w:pPr>
                      <w:spacing w:line="600" w:lineRule="exact"/>
                      <w:jc w:val="right"/>
                      <w:rPr>
                        <w:rFonts w:ascii="宋体"/>
                        <w:sz w:val="21"/>
                        <w:szCs w:val="21"/>
                      </w:rPr>
                    </w:pPr>
                    <w:r>
                      <w:rPr>
                        <w:rFonts w:ascii="宋体"/>
                        <w:sz w:val="21"/>
                        <w:szCs w:val="21"/>
                      </w:rPr>
                      <w:t>99.6081</w:t>
                    </w:r>
                  </w:p>
                </w:tc>
              </w:sdtContent>
            </w:sdt>
            <w:sdt>
              <w:sdtPr>
                <w:rPr>
                  <w:rFonts w:ascii="宋体"/>
                  <w:sz w:val="21"/>
                  <w:szCs w:val="21"/>
                </w:rPr>
                <w:alias w:val="非累积投票议案表决情况_A股反对票数"/>
                <w:tag w:val="_GBC_aeddc7b9df07427a8287a3319656953b"/>
                <w:id w:val="81"/>
                <w:lock w:val="sdtLocked"/>
              </w:sdtPr>
              <w:sdtEndPr>
                <w:rPr>
                  <w:rFonts w:ascii="宋体"/>
                  <w:sz w:val="21"/>
                  <w:szCs w:val="21"/>
                </w:rPr>
              </w:sdtEndPr>
              <w:sdtContent>
                <w:tc>
                  <w:tcPr>
                    <w:tcW w:w="1437" w:type="dxa"/>
                  </w:tcPr>
                  <w:p>
                    <w:pPr>
                      <w:spacing w:line="600" w:lineRule="exact"/>
                      <w:jc w:val="right"/>
                      <w:rPr>
                        <w:rFonts w:ascii="宋体"/>
                        <w:sz w:val="21"/>
                        <w:szCs w:val="21"/>
                      </w:rPr>
                    </w:pPr>
                    <w:r>
                      <w:rPr>
                        <w:rFonts w:ascii="宋体"/>
                        <w:sz w:val="21"/>
                        <w:szCs w:val="21"/>
                      </w:rPr>
                      <w:t>4,294,990</w:t>
                    </w:r>
                  </w:p>
                </w:tc>
              </w:sdtContent>
            </w:sdt>
            <w:sdt>
              <w:sdtPr>
                <w:rPr>
                  <w:rFonts w:ascii="宋体"/>
                  <w:sz w:val="21"/>
                  <w:szCs w:val="21"/>
                </w:rPr>
                <w:alias w:val="非累积投票议案表决情况_A股反对比例"/>
                <w:tag w:val="_GBC_2fbfff06037f464baa9501f7aaaeeca4"/>
                <w:id w:val="8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0.3536</w:t>
                    </w:r>
                  </w:p>
                </w:tc>
              </w:sdtContent>
            </w:sdt>
            <w:sdt>
              <w:sdtPr>
                <w:rPr>
                  <w:rFonts w:ascii="宋体"/>
                  <w:sz w:val="21"/>
                  <w:szCs w:val="21"/>
                </w:rPr>
                <w:alias w:val="非累积投票议案表决情况_A股弃权票数"/>
                <w:tag w:val="_GBC_311dad2ae32a4a41b5f70fe48cb445b5"/>
                <w:id w:val="8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464,542</w:t>
                    </w:r>
                  </w:p>
                </w:tc>
              </w:sdtContent>
            </w:sdt>
            <w:sdt>
              <w:sdtPr>
                <w:rPr>
                  <w:rFonts w:ascii="宋体"/>
                  <w:sz w:val="21"/>
                  <w:szCs w:val="21"/>
                </w:rPr>
                <w:alias w:val="非累积投票议案表决情况_A股弃权比例"/>
                <w:tag w:val="_GBC_3723b88f133b472497fbb1e22ce723a0"/>
                <w:id w:val="8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0.0383</w:t>
                    </w:r>
                  </w:p>
                </w:tc>
              </w:sdtContent>
            </w:sdt>
          </w:tr>
        </w:tbl>
        <w:p>
          <w:pPr>
            <w:rPr>
              <w:sz w:val="21"/>
              <w:szCs w:val="21"/>
            </w:rPr>
          </w:pPr>
        </w:p>
        <w:p>
          <w:pPr>
            <w:rPr>
              <w:sz w:val="21"/>
              <w:szCs w:val="21"/>
            </w:rPr>
          </w:pPr>
        </w:p>
      </w:sdtContent>
    </w:sdt>
    <w:sdt>
      <w:sdtPr>
        <w:rPr>
          <w:sz w:val="21"/>
          <w:szCs w:val="21"/>
        </w:rPr>
        <w:tag w:val="_SEC_fd138d262d644e50920ea2bdb258ac70"/>
        <w:id w:val="8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aefb6ec9-24bc-451f-8f42-2d292dcd4645}"/>
              </w:placeholder>
              <w:text/>
            </w:sdtPr>
            <w:sdtEndPr>
              <w:rPr>
                <w:rFonts w:hint="eastAsia"/>
                <w:b w:val="0"/>
                <w:sz w:val="21"/>
                <w:szCs w:val="21"/>
              </w:rPr>
            </w:sdtEndPr>
            <w:sdtContent>
              <w:r>
                <w:rPr>
                  <w:rFonts w:hint="eastAsia" w:ascii="宋体" w:hAnsi="宋体" w:eastAsia="宋体" w:cs="宋体"/>
                  <w:sz w:val="21"/>
                  <w:szCs w:val="21"/>
                </w:rPr>
                <w:t>江苏紫金农村商业银行股份有限公司关于202</w:t>
              </w:r>
              <w:r>
                <w:rPr>
                  <w:rFonts w:hint="eastAsia" w:ascii="宋体" w:hAnsi="宋体" w:eastAsia="宋体" w:cs="宋体"/>
                  <w:sz w:val="21"/>
                  <w:szCs w:val="21"/>
                  <w:lang w:val="en-US" w:eastAsia="zh-CN"/>
                </w:rPr>
                <w:t>4</w:t>
              </w:r>
              <w:r>
                <w:rPr>
                  <w:rFonts w:hint="eastAsia" w:ascii="宋体" w:hAnsi="宋体" w:eastAsia="宋体" w:cs="宋体"/>
                  <w:sz w:val="21"/>
                  <w:szCs w:val="21"/>
                </w:rPr>
                <w:t>年度财务决算报告及202</w:t>
              </w:r>
              <w:r>
                <w:rPr>
                  <w:rFonts w:hint="eastAsia" w:ascii="宋体" w:hAnsi="宋体" w:eastAsia="宋体" w:cs="宋体"/>
                  <w:sz w:val="21"/>
                  <w:szCs w:val="21"/>
                  <w:lang w:val="en-US" w:eastAsia="zh-CN"/>
                </w:rPr>
                <w:t>5</w:t>
              </w:r>
              <w:r>
                <w:rPr>
                  <w:rFonts w:hint="eastAsia" w:ascii="宋体" w:hAnsi="宋体" w:eastAsia="宋体" w:cs="宋体"/>
                  <w:sz w:val="21"/>
                  <w:szCs w:val="21"/>
                </w:rPr>
                <w:t>年度财务预算的议案</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aefb6ec9-24bc-451f-8f42-2d292dcd4645}"/>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1800"/>
            <w:gridCol w:w="1133"/>
            <w:gridCol w:w="1354"/>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88"/>
                <w:lock w:val="sdtLocked"/>
              </w:sdtPr>
              <w:sdtEndPr>
                <w:rPr>
                  <w:rFonts w:hint="eastAsia" w:ascii="宋体" w:hAnsi="宋体"/>
                  <w:color w:val="000000"/>
                  <w:sz w:val="21"/>
                  <w:szCs w:val="21"/>
                </w:rPr>
              </w:sdtEndPr>
              <w:sdtContent>
                <w:tc>
                  <w:tcPr>
                    <w:tcW w:w="1153"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89"/>
                <w:lock w:val="sdtLocked"/>
              </w:sdtPr>
              <w:sdtEndPr>
                <w:rPr>
                  <w:rFonts w:hint="eastAsia" w:ascii="宋体" w:hAnsi="宋体"/>
                  <w:color w:val="000000"/>
                  <w:sz w:val="21"/>
                  <w:szCs w:val="21"/>
                </w:rPr>
              </w:sdtEndPr>
              <w:sdtContent>
                <w:tc>
                  <w:tcPr>
                    <w:tcW w:w="2933"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90"/>
                <w:lock w:val="sdtLocked"/>
              </w:sdtPr>
              <w:sdtEndPr>
                <w:rPr>
                  <w:rFonts w:hint="eastAsia" w:ascii="宋体" w:hAnsi="宋体"/>
                  <w:color w:val="000000"/>
                  <w:sz w:val="21"/>
                  <w:szCs w:val="21"/>
                </w:rPr>
              </w:sdtEndPr>
              <w:sdtContent>
                <w:tc>
                  <w:tcPr>
                    <w:tcW w:w="2332"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9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153"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92"/>
                <w:lock w:val="sdtLocked"/>
              </w:sdtPr>
              <w:sdtEndPr>
                <w:rPr>
                  <w:rFonts w:hint="eastAsia" w:ascii="宋体" w:hAnsi="宋体"/>
                  <w:color w:val="000000"/>
                  <w:sz w:val="21"/>
                  <w:szCs w:val="21"/>
                </w:rPr>
              </w:sdtEndPr>
              <w:sdtContent>
                <w:tc>
                  <w:tcPr>
                    <w:tcW w:w="1800"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93"/>
                <w:lock w:val="sdtLocked"/>
              </w:sdtPr>
              <w:sdtEndPr>
                <w:rPr>
                  <w:rFonts w:hint="eastAsia" w:ascii="宋体" w:hAnsi="宋体"/>
                  <w:color w:val="000000"/>
                  <w:sz w:val="21"/>
                  <w:szCs w:val="21"/>
                </w:rPr>
              </w:sdtEndPr>
              <w:sdtContent>
                <w:tc>
                  <w:tcPr>
                    <w:tcW w:w="1133"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94"/>
                <w:lock w:val="sdtLocked"/>
              </w:sdtPr>
              <w:sdtEndPr>
                <w:rPr>
                  <w:rFonts w:hint="eastAsia" w:ascii="宋体" w:hAnsi="宋体"/>
                  <w:color w:val="000000"/>
                  <w:sz w:val="21"/>
                  <w:szCs w:val="21"/>
                </w:rPr>
              </w:sdtEndPr>
              <w:sdtContent>
                <w:tc>
                  <w:tcPr>
                    <w:tcW w:w="1354"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9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9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9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3"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9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99"/>
                <w:lock w:val="sdtLocked"/>
                <w:text/>
              </w:sdtPr>
              <w:sdtEndPr>
                <w:rPr>
                  <w:rFonts w:ascii="宋体"/>
                  <w:sz w:val="21"/>
                  <w:szCs w:val="21"/>
                </w:rPr>
              </w:sdtEndPr>
              <w:sdtContent>
                <w:tc>
                  <w:tcPr>
                    <w:tcW w:w="1800" w:type="dxa"/>
                  </w:tcPr>
                  <w:p>
                    <w:pPr>
                      <w:spacing w:line="600" w:lineRule="exact"/>
                      <w:jc w:val="right"/>
                      <w:rPr>
                        <w:rFonts w:ascii="宋体"/>
                        <w:sz w:val="21"/>
                        <w:szCs w:val="21"/>
                      </w:rPr>
                    </w:pPr>
                    <w:r>
                      <w:rPr>
                        <w:rFonts w:ascii="宋体"/>
                        <w:sz w:val="21"/>
                        <w:szCs w:val="21"/>
                      </w:rPr>
                      <w:t>1,154,649,062</w:t>
                    </w:r>
                  </w:p>
                </w:tc>
              </w:sdtContent>
            </w:sdt>
            <w:sdt>
              <w:sdtPr>
                <w:rPr>
                  <w:rFonts w:ascii="宋体"/>
                  <w:sz w:val="21"/>
                  <w:szCs w:val="21"/>
                </w:rPr>
                <w:alias w:val="非累积投票议案表决情况_A股同意比例"/>
                <w:tag w:val="_GBC_baa01c35de4c4da5999507b346370a05"/>
                <w:id w:val="100"/>
                <w:lock w:val="sdtLocked"/>
              </w:sdtPr>
              <w:sdtEndPr>
                <w:rPr>
                  <w:rFonts w:ascii="宋体"/>
                  <w:sz w:val="21"/>
                  <w:szCs w:val="21"/>
                </w:rPr>
              </w:sdtEndPr>
              <w:sdtContent>
                <w:tc>
                  <w:tcPr>
                    <w:tcW w:w="1133" w:type="dxa"/>
                  </w:tcPr>
                  <w:p>
                    <w:pPr>
                      <w:spacing w:line="600" w:lineRule="exact"/>
                      <w:jc w:val="right"/>
                      <w:rPr>
                        <w:rFonts w:ascii="宋体"/>
                        <w:sz w:val="21"/>
                        <w:szCs w:val="21"/>
                      </w:rPr>
                    </w:pPr>
                    <w:r>
                      <w:rPr>
                        <w:rFonts w:ascii="宋体"/>
                        <w:sz w:val="21"/>
                        <w:szCs w:val="21"/>
                      </w:rPr>
                      <w:t>95.0638</w:t>
                    </w:r>
                  </w:p>
                </w:tc>
              </w:sdtContent>
            </w:sdt>
            <w:sdt>
              <w:sdtPr>
                <w:rPr>
                  <w:rFonts w:ascii="宋体"/>
                  <w:sz w:val="21"/>
                  <w:szCs w:val="21"/>
                </w:rPr>
                <w:alias w:val="非累积投票议案表决情况_A股反对票数"/>
                <w:tag w:val="_GBC_aeddc7b9df07427a8287a3319656953b"/>
                <w:id w:val="101"/>
                <w:lock w:val="sdtLocked"/>
              </w:sdtPr>
              <w:sdtEndPr>
                <w:rPr>
                  <w:rFonts w:ascii="宋体"/>
                  <w:sz w:val="21"/>
                  <w:szCs w:val="21"/>
                </w:rPr>
              </w:sdtEndPr>
              <w:sdtContent>
                <w:tc>
                  <w:tcPr>
                    <w:tcW w:w="1354" w:type="dxa"/>
                  </w:tcPr>
                  <w:p>
                    <w:pPr>
                      <w:spacing w:line="600" w:lineRule="exact"/>
                      <w:jc w:val="right"/>
                      <w:rPr>
                        <w:rFonts w:ascii="宋体"/>
                        <w:sz w:val="21"/>
                        <w:szCs w:val="21"/>
                      </w:rPr>
                    </w:pPr>
                    <w:r>
                      <w:rPr>
                        <w:rFonts w:ascii="宋体"/>
                        <w:sz w:val="21"/>
                        <w:szCs w:val="21"/>
                      </w:rPr>
                      <w:t>59,531,738</w:t>
                    </w:r>
                  </w:p>
                </w:tc>
              </w:sdtContent>
            </w:sdt>
            <w:sdt>
              <w:sdtPr>
                <w:rPr>
                  <w:rFonts w:ascii="宋体"/>
                  <w:sz w:val="21"/>
                  <w:szCs w:val="21"/>
                </w:rPr>
                <w:alias w:val="非累积投票议案表决情况_A股反对比例"/>
                <w:tag w:val="_GBC_2fbfff06037f464baa9501f7aaaeeca4"/>
                <w:id w:val="10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4.9013</w:t>
                    </w:r>
                  </w:p>
                </w:tc>
              </w:sdtContent>
            </w:sdt>
            <w:sdt>
              <w:sdtPr>
                <w:rPr>
                  <w:rFonts w:ascii="宋体"/>
                  <w:sz w:val="21"/>
                  <w:szCs w:val="21"/>
                </w:rPr>
                <w:alias w:val="非累积投票议案表决情况_A股弃权票数"/>
                <w:tag w:val="_GBC_311dad2ae32a4a41b5f70fe48cb445b5"/>
                <w:id w:val="10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422,742</w:t>
                    </w:r>
                  </w:p>
                </w:tc>
              </w:sdtContent>
            </w:sdt>
            <w:sdt>
              <w:sdtPr>
                <w:rPr>
                  <w:rFonts w:ascii="宋体"/>
                  <w:sz w:val="21"/>
                  <w:szCs w:val="21"/>
                </w:rPr>
                <w:alias w:val="非累积投票议案表决情况_A股弃权比例"/>
                <w:tag w:val="_GBC_3723b88f133b472497fbb1e22ce723a0"/>
                <w:id w:val="10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0.0349</w:t>
                    </w:r>
                  </w:p>
                </w:tc>
              </w:sdtContent>
            </w:sdt>
          </w:tr>
        </w:tbl>
        <w:p>
          <w:pPr>
            <w:rPr>
              <w:sz w:val="21"/>
              <w:szCs w:val="21"/>
            </w:rPr>
          </w:pPr>
        </w:p>
      </w:sdtContent>
    </w:sdt>
    <w:sdt>
      <w:sdtPr>
        <w:rPr>
          <w:sz w:val="21"/>
          <w:szCs w:val="21"/>
        </w:rPr>
        <w:tag w:val="_SEC_fd138d262d644e50920ea2bdb258ac70"/>
        <w:id w:val="10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31b65e85-b2ee-42ed-9935-905ad11ee5d9}"/>
              </w:placeholder>
              <w:text/>
            </w:sdtPr>
            <w:sdtEndPr>
              <w:rPr>
                <w:rFonts w:hint="eastAsia"/>
                <w:b w:val="0"/>
                <w:sz w:val="21"/>
                <w:szCs w:val="21"/>
              </w:rPr>
            </w:sdtEndPr>
            <w:sdtContent>
              <w:r>
                <w:rPr>
                  <w:rFonts w:hint="eastAsia" w:ascii="宋体" w:hAnsi="宋体" w:eastAsia="宋体" w:cs="宋体"/>
                  <w:sz w:val="21"/>
                  <w:szCs w:val="21"/>
                </w:rPr>
                <w:t>江苏紫金农村商业银行股份有限公司关于202</w:t>
              </w:r>
              <w:r>
                <w:rPr>
                  <w:rFonts w:hint="eastAsia" w:ascii="宋体" w:hAnsi="宋体" w:eastAsia="宋体" w:cs="宋体"/>
                  <w:sz w:val="21"/>
                  <w:szCs w:val="21"/>
                  <w:lang w:val="en-US" w:eastAsia="zh-CN"/>
                </w:rPr>
                <w:t>4</w:t>
              </w:r>
              <w:r>
                <w:rPr>
                  <w:rFonts w:hint="eastAsia" w:ascii="宋体" w:hAnsi="宋体" w:eastAsia="宋体" w:cs="宋体"/>
                  <w:sz w:val="21"/>
                  <w:szCs w:val="21"/>
                </w:rPr>
                <w:t>年度利润分配方案的议案</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31b65e85-b2ee-42ed-9935-905ad11ee5d9}"/>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1800"/>
            <w:gridCol w:w="1150"/>
            <w:gridCol w:w="1371"/>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108"/>
                <w:lock w:val="sdtLocked"/>
              </w:sdtPr>
              <w:sdtEndPr>
                <w:rPr>
                  <w:rFonts w:hint="eastAsia" w:ascii="宋体" w:hAnsi="宋体"/>
                  <w:color w:val="000000"/>
                  <w:sz w:val="21"/>
                  <w:szCs w:val="21"/>
                </w:rPr>
              </w:sdtEndPr>
              <w:sdtContent>
                <w:tc>
                  <w:tcPr>
                    <w:tcW w:w="1119"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109"/>
                <w:lock w:val="sdtLocked"/>
              </w:sdtPr>
              <w:sdtEndPr>
                <w:rPr>
                  <w:rFonts w:hint="eastAsia" w:ascii="宋体" w:hAnsi="宋体"/>
                  <w:color w:val="000000"/>
                  <w:sz w:val="21"/>
                  <w:szCs w:val="21"/>
                </w:rPr>
              </w:sdtEndPr>
              <w:sdtContent>
                <w:tc>
                  <w:tcPr>
                    <w:tcW w:w="2950"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110"/>
                <w:lock w:val="sdtLocked"/>
              </w:sdtPr>
              <w:sdtEndPr>
                <w:rPr>
                  <w:rFonts w:hint="eastAsia" w:ascii="宋体" w:hAnsi="宋体"/>
                  <w:color w:val="000000"/>
                  <w:sz w:val="21"/>
                  <w:szCs w:val="21"/>
                </w:rPr>
              </w:sdtEndPr>
              <w:sdtContent>
                <w:tc>
                  <w:tcPr>
                    <w:tcW w:w="2349"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11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119"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112"/>
                <w:lock w:val="sdtLocked"/>
              </w:sdtPr>
              <w:sdtEndPr>
                <w:rPr>
                  <w:rFonts w:hint="eastAsia" w:ascii="宋体" w:hAnsi="宋体"/>
                  <w:color w:val="000000"/>
                  <w:sz w:val="21"/>
                  <w:szCs w:val="21"/>
                </w:rPr>
              </w:sdtEndPr>
              <w:sdtContent>
                <w:tc>
                  <w:tcPr>
                    <w:tcW w:w="1800"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113"/>
                <w:lock w:val="sdtLocked"/>
              </w:sdtPr>
              <w:sdtEndPr>
                <w:rPr>
                  <w:rFonts w:hint="eastAsia" w:ascii="宋体" w:hAnsi="宋体"/>
                  <w:color w:val="000000"/>
                  <w:sz w:val="21"/>
                  <w:szCs w:val="21"/>
                </w:rPr>
              </w:sdtEndPr>
              <w:sdtContent>
                <w:tc>
                  <w:tcPr>
                    <w:tcW w:w="1150"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114"/>
                <w:lock w:val="sdtLocked"/>
              </w:sdtPr>
              <w:sdtEndPr>
                <w:rPr>
                  <w:rFonts w:hint="eastAsia" w:ascii="宋体" w:hAnsi="宋体"/>
                  <w:color w:val="000000"/>
                  <w:sz w:val="21"/>
                  <w:szCs w:val="21"/>
                </w:rPr>
              </w:sdtEndPr>
              <w:sdtContent>
                <w:tc>
                  <w:tcPr>
                    <w:tcW w:w="137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11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11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11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19"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11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119"/>
                <w:lock w:val="sdtLocked"/>
                <w:text/>
              </w:sdtPr>
              <w:sdtEndPr>
                <w:rPr>
                  <w:rFonts w:ascii="宋体"/>
                  <w:sz w:val="21"/>
                  <w:szCs w:val="21"/>
                </w:rPr>
              </w:sdtEndPr>
              <w:sdtContent>
                <w:tc>
                  <w:tcPr>
                    <w:tcW w:w="1800" w:type="dxa"/>
                  </w:tcPr>
                  <w:p>
                    <w:pPr>
                      <w:spacing w:line="600" w:lineRule="exact"/>
                      <w:jc w:val="right"/>
                      <w:rPr>
                        <w:rFonts w:ascii="宋体"/>
                        <w:sz w:val="21"/>
                        <w:szCs w:val="21"/>
                      </w:rPr>
                    </w:pPr>
                    <w:r>
                      <w:rPr>
                        <w:rFonts w:ascii="宋体"/>
                        <w:sz w:val="21"/>
                        <w:szCs w:val="21"/>
                      </w:rPr>
                      <w:t>1,209,225,534</w:t>
                    </w:r>
                  </w:p>
                </w:tc>
              </w:sdtContent>
            </w:sdt>
            <w:sdt>
              <w:sdtPr>
                <w:rPr>
                  <w:rFonts w:ascii="宋体"/>
                  <w:sz w:val="21"/>
                  <w:szCs w:val="21"/>
                </w:rPr>
                <w:alias w:val="非累积投票议案表决情况_A股同意比例"/>
                <w:tag w:val="_GBC_baa01c35de4c4da5999507b346370a05"/>
                <w:id w:val="120"/>
                <w:lock w:val="sdtLocked"/>
              </w:sdtPr>
              <w:sdtEndPr>
                <w:rPr>
                  <w:rFonts w:ascii="宋体"/>
                  <w:sz w:val="21"/>
                  <w:szCs w:val="21"/>
                </w:rPr>
              </w:sdtEndPr>
              <w:sdtContent>
                <w:tc>
                  <w:tcPr>
                    <w:tcW w:w="1150" w:type="dxa"/>
                  </w:tcPr>
                  <w:p>
                    <w:pPr>
                      <w:spacing w:line="600" w:lineRule="exact"/>
                      <w:jc w:val="right"/>
                      <w:rPr>
                        <w:rFonts w:ascii="宋体"/>
                        <w:sz w:val="21"/>
                        <w:szCs w:val="21"/>
                      </w:rPr>
                    </w:pPr>
                    <w:r>
                      <w:rPr>
                        <w:rFonts w:ascii="宋体"/>
                        <w:sz w:val="21"/>
                        <w:szCs w:val="21"/>
                      </w:rPr>
                      <w:t>99.5572</w:t>
                    </w:r>
                  </w:p>
                </w:tc>
              </w:sdtContent>
            </w:sdt>
            <w:sdt>
              <w:sdtPr>
                <w:rPr>
                  <w:rFonts w:ascii="宋体"/>
                  <w:sz w:val="21"/>
                  <w:szCs w:val="21"/>
                </w:rPr>
                <w:alias w:val="非累积投票议案表决情况_A股反对票数"/>
                <w:tag w:val="_GBC_aeddc7b9df07427a8287a3319656953b"/>
                <w:id w:val="121"/>
                <w:lock w:val="sdtLocked"/>
              </w:sdtPr>
              <w:sdtEndPr>
                <w:rPr>
                  <w:rFonts w:ascii="宋体"/>
                  <w:sz w:val="21"/>
                  <w:szCs w:val="21"/>
                </w:rPr>
              </w:sdtEndPr>
              <w:sdtContent>
                <w:tc>
                  <w:tcPr>
                    <w:tcW w:w="1371" w:type="dxa"/>
                  </w:tcPr>
                  <w:p>
                    <w:pPr>
                      <w:spacing w:line="600" w:lineRule="exact"/>
                      <w:jc w:val="right"/>
                      <w:rPr>
                        <w:rFonts w:ascii="宋体"/>
                        <w:sz w:val="21"/>
                        <w:szCs w:val="21"/>
                      </w:rPr>
                    </w:pPr>
                    <w:r>
                      <w:rPr>
                        <w:rFonts w:ascii="宋体"/>
                        <w:sz w:val="21"/>
                        <w:szCs w:val="21"/>
                      </w:rPr>
                      <w:t>5,196,666</w:t>
                    </w:r>
                  </w:p>
                </w:tc>
              </w:sdtContent>
            </w:sdt>
            <w:sdt>
              <w:sdtPr>
                <w:rPr>
                  <w:rFonts w:ascii="宋体"/>
                  <w:sz w:val="21"/>
                  <w:szCs w:val="21"/>
                </w:rPr>
                <w:alias w:val="非累积投票议案表决情况_A股反对比例"/>
                <w:tag w:val="_GBC_2fbfff06037f464baa9501f7aaaeeca4"/>
                <w:id w:val="12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0.4278</w:t>
                    </w:r>
                  </w:p>
                </w:tc>
              </w:sdtContent>
            </w:sdt>
            <w:sdt>
              <w:sdtPr>
                <w:rPr>
                  <w:rFonts w:ascii="宋体"/>
                  <w:sz w:val="21"/>
                  <w:szCs w:val="21"/>
                </w:rPr>
                <w:alias w:val="非累积投票议案表决情况_A股弃权票数"/>
                <w:tag w:val="_GBC_311dad2ae32a4a41b5f70fe48cb445b5"/>
                <w:id w:val="12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181,342</w:t>
                    </w:r>
                  </w:p>
                </w:tc>
              </w:sdtContent>
            </w:sdt>
            <w:sdt>
              <w:sdtPr>
                <w:rPr>
                  <w:rFonts w:ascii="宋体"/>
                  <w:sz w:val="21"/>
                  <w:szCs w:val="21"/>
                </w:rPr>
                <w:alias w:val="非累积投票议案表决情况_A股弃权比例"/>
                <w:tag w:val="_GBC_3723b88f133b472497fbb1e22ce723a0"/>
                <w:id w:val="12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0.0150</w:t>
                    </w:r>
                  </w:p>
                </w:tc>
              </w:sdtContent>
            </w:sdt>
          </w:tr>
        </w:tbl>
        <w:p>
          <w:pPr>
            <w:rPr>
              <w:sz w:val="21"/>
              <w:szCs w:val="21"/>
            </w:rPr>
          </w:pPr>
        </w:p>
      </w:sdtContent>
    </w:sdt>
    <w:sdt>
      <w:sdtPr>
        <w:rPr>
          <w:sz w:val="21"/>
          <w:szCs w:val="21"/>
        </w:rPr>
        <w:tag w:val="_SEC_fd138d262d644e50920ea2bdb258ac70"/>
        <w:id w:val="12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e71c1a1a-b5e2-4ecf-b8ed-1178d3ca2410}"/>
              </w:placeholder>
              <w:text/>
            </w:sdtPr>
            <w:sdtEndPr>
              <w:rPr>
                <w:rFonts w:hint="eastAsia"/>
                <w:b w:val="0"/>
                <w:sz w:val="21"/>
                <w:szCs w:val="21"/>
              </w:rPr>
            </w:sdtEndPr>
            <w:sdtContent>
              <w:r>
                <w:rPr>
                  <w:rFonts w:hint="eastAsia" w:ascii="宋体" w:hAnsi="宋体" w:eastAsia="宋体" w:cs="宋体"/>
                  <w:sz w:val="21"/>
                  <w:szCs w:val="21"/>
                </w:rPr>
                <w:t>江苏紫金农村商业银行股份有限公司202</w:t>
              </w:r>
              <w:r>
                <w:rPr>
                  <w:rFonts w:hint="eastAsia" w:ascii="宋体" w:hAnsi="宋体" w:eastAsia="宋体" w:cs="宋体"/>
                  <w:sz w:val="21"/>
                  <w:szCs w:val="21"/>
                  <w:lang w:val="en-US" w:eastAsia="zh-CN"/>
                </w:rPr>
                <w:t>4</w:t>
              </w:r>
              <w:r>
                <w:rPr>
                  <w:rFonts w:hint="eastAsia" w:ascii="宋体" w:hAnsi="宋体" w:eastAsia="宋体" w:cs="宋体"/>
                  <w:sz w:val="21"/>
                  <w:szCs w:val="21"/>
                </w:rPr>
                <w:t>年度监事会对董事会及其成员履职情况的评价报告</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e71c1a1a-b5e2-4ecf-b8ed-1178d3ca2410}"/>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rFonts w:hint="eastAsia"/>
              <w:sz w:val="21"/>
              <w:szCs w:val="21"/>
            </w:rPr>
          </w:pPr>
        </w:p>
        <w:p>
          <w:pPr>
            <w:rPr>
              <w:rFonts w:hint="eastAsia"/>
              <w:sz w:val="21"/>
              <w:szCs w:val="21"/>
            </w:rPr>
          </w:pPr>
          <w:r>
            <w:rPr>
              <w:rFonts w:hint="eastAsia"/>
              <w:sz w:val="21"/>
              <w:szCs w:val="21"/>
            </w:rPr>
            <w:t>表决情况：</w:t>
          </w:r>
        </w:p>
        <w:p>
          <w:pPr>
            <w:rPr>
              <w:rFonts w:hint="eastAsia"/>
              <w:sz w:val="21"/>
              <w:szCs w:val="21"/>
            </w:rPr>
          </w:pP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1783"/>
            <w:gridCol w:w="1133"/>
            <w:gridCol w:w="1371"/>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128"/>
                <w:lock w:val="sdtLocked"/>
              </w:sdtPr>
              <w:sdtEndPr>
                <w:rPr>
                  <w:rFonts w:hint="eastAsia" w:ascii="宋体" w:hAnsi="宋体"/>
                  <w:color w:val="000000"/>
                  <w:sz w:val="21"/>
                  <w:szCs w:val="21"/>
                </w:rPr>
              </w:sdtEndPr>
              <w:sdtContent>
                <w:tc>
                  <w:tcPr>
                    <w:tcW w:w="1153"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129"/>
                <w:lock w:val="sdtLocked"/>
              </w:sdtPr>
              <w:sdtEndPr>
                <w:rPr>
                  <w:rFonts w:hint="eastAsia" w:ascii="宋体" w:hAnsi="宋体"/>
                  <w:color w:val="000000"/>
                  <w:sz w:val="21"/>
                  <w:szCs w:val="21"/>
                </w:rPr>
              </w:sdtEndPr>
              <w:sdtContent>
                <w:tc>
                  <w:tcPr>
                    <w:tcW w:w="2916"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130"/>
                <w:lock w:val="sdtLocked"/>
              </w:sdtPr>
              <w:sdtEndPr>
                <w:rPr>
                  <w:rFonts w:hint="eastAsia" w:ascii="宋体" w:hAnsi="宋体"/>
                  <w:color w:val="000000"/>
                  <w:sz w:val="21"/>
                  <w:szCs w:val="21"/>
                </w:rPr>
              </w:sdtEndPr>
              <w:sdtContent>
                <w:tc>
                  <w:tcPr>
                    <w:tcW w:w="2349"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13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153"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132"/>
                <w:lock w:val="sdtLocked"/>
              </w:sdtPr>
              <w:sdtEndPr>
                <w:rPr>
                  <w:rFonts w:hint="eastAsia" w:ascii="宋体" w:hAnsi="宋体"/>
                  <w:color w:val="000000"/>
                  <w:sz w:val="21"/>
                  <w:szCs w:val="21"/>
                </w:rPr>
              </w:sdtEndPr>
              <w:sdtContent>
                <w:tc>
                  <w:tcPr>
                    <w:tcW w:w="1783"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133"/>
                <w:lock w:val="sdtLocked"/>
              </w:sdtPr>
              <w:sdtEndPr>
                <w:rPr>
                  <w:rFonts w:hint="eastAsia" w:ascii="宋体" w:hAnsi="宋体"/>
                  <w:color w:val="000000"/>
                  <w:sz w:val="21"/>
                  <w:szCs w:val="21"/>
                </w:rPr>
              </w:sdtEndPr>
              <w:sdtContent>
                <w:tc>
                  <w:tcPr>
                    <w:tcW w:w="1133"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134"/>
                <w:lock w:val="sdtLocked"/>
              </w:sdtPr>
              <w:sdtEndPr>
                <w:rPr>
                  <w:rFonts w:hint="eastAsia" w:ascii="宋体" w:hAnsi="宋体"/>
                  <w:color w:val="000000"/>
                  <w:sz w:val="21"/>
                  <w:szCs w:val="21"/>
                </w:rPr>
              </w:sdtEndPr>
              <w:sdtContent>
                <w:tc>
                  <w:tcPr>
                    <w:tcW w:w="137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13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13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13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3"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13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139"/>
                <w:lock w:val="sdtLocked"/>
                <w:text/>
              </w:sdtPr>
              <w:sdtEndPr>
                <w:rPr>
                  <w:rFonts w:ascii="宋体"/>
                  <w:sz w:val="21"/>
                  <w:szCs w:val="21"/>
                </w:rPr>
              </w:sdtEndPr>
              <w:sdtContent>
                <w:tc>
                  <w:tcPr>
                    <w:tcW w:w="1783" w:type="dxa"/>
                  </w:tcPr>
                  <w:p>
                    <w:pPr>
                      <w:spacing w:line="600" w:lineRule="exact"/>
                      <w:jc w:val="right"/>
                      <w:rPr>
                        <w:rFonts w:ascii="宋体"/>
                        <w:sz w:val="21"/>
                        <w:szCs w:val="21"/>
                      </w:rPr>
                    </w:pPr>
                    <w:r>
                      <w:rPr>
                        <w:rFonts w:ascii="宋体"/>
                        <w:sz w:val="21"/>
                        <w:szCs w:val="21"/>
                      </w:rPr>
                      <w:t>1,209,562,310</w:t>
                    </w:r>
                  </w:p>
                </w:tc>
              </w:sdtContent>
            </w:sdt>
            <w:sdt>
              <w:sdtPr>
                <w:rPr>
                  <w:rFonts w:ascii="宋体"/>
                  <w:sz w:val="21"/>
                  <w:szCs w:val="21"/>
                </w:rPr>
                <w:alias w:val="非累积投票议案表决情况_A股同意比例"/>
                <w:tag w:val="_GBC_baa01c35de4c4da5999507b346370a05"/>
                <w:id w:val="140"/>
                <w:lock w:val="sdtLocked"/>
              </w:sdtPr>
              <w:sdtEndPr>
                <w:rPr>
                  <w:rFonts w:ascii="宋体"/>
                  <w:sz w:val="21"/>
                  <w:szCs w:val="21"/>
                </w:rPr>
              </w:sdtEndPr>
              <w:sdtContent>
                <w:tc>
                  <w:tcPr>
                    <w:tcW w:w="1133" w:type="dxa"/>
                  </w:tcPr>
                  <w:p>
                    <w:pPr>
                      <w:spacing w:line="600" w:lineRule="exact"/>
                      <w:jc w:val="right"/>
                      <w:rPr>
                        <w:rFonts w:ascii="宋体"/>
                        <w:sz w:val="21"/>
                        <w:szCs w:val="21"/>
                      </w:rPr>
                    </w:pPr>
                    <w:r>
                      <w:rPr>
                        <w:rFonts w:ascii="宋体"/>
                        <w:sz w:val="21"/>
                        <w:szCs w:val="21"/>
                      </w:rPr>
                      <w:t>99.5849</w:t>
                    </w:r>
                  </w:p>
                </w:tc>
              </w:sdtContent>
            </w:sdt>
            <w:sdt>
              <w:sdtPr>
                <w:rPr>
                  <w:rFonts w:ascii="宋体"/>
                  <w:sz w:val="21"/>
                  <w:szCs w:val="21"/>
                </w:rPr>
                <w:alias w:val="非累积投票议案表决情况_A股反对票数"/>
                <w:tag w:val="_GBC_aeddc7b9df07427a8287a3319656953b"/>
                <w:id w:val="141"/>
                <w:lock w:val="sdtLocked"/>
              </w:sdtPr>
              <w:sdtEndPr>
                <w:rPr>
                  <w:rFonts w:ascii="宋体"/>
                  <w:sz w:val="21"/>
                  <w:szCs w:val="21"/>
                </w:rPr>
              </w:sdtEndPr>
              <w:sdtContent>
                <w:tc>
                  <w:tcPr>
                    <w:tcW w:w="1371" w:type="dxa"/>
                  </w:tcPr>
                  <w:p>
                    <w:pPr>
                      <w:spacing w:line="600" w:lineRule="exact"/>
                      <w:jc w:val="right"/>
                      <w:rPr>
                        <w:rFonts w:ascii="宋体"/>
                        <w:sz w:val="21"/>
                        <w:szCs w:val="21"/>
                      </w:rPr>
                    </w:pPr>
                    <w:r>
                      <w:rPr>
                        <w:rFonts w:ascii="宋体"/>
                        <w:sz w:val="21"/>
                        <w:szCs w:val="21"/>
                      </w:rPr>
                      <w:t>4,433,590</w:t>
                    </w:r>
                  </w:p>
                </w:tc>
              </w:sdtContent>
            </w:sdt>
            <w:sdt>
              <w:sdtPr>
                <w:rPr>
                  <w:rFonts w:ascii="宋体"/>
                  <w:sz w:val="21"/>
                  <w:szCs w:val="21"/>
                </w:rPr>
                <w:alias w:val="非累积投票议案表决情况_A股反对比例"/>
                <w:tag w:val="_GBC_2fbfff06037f464baa9501f7aaaeeca4"/>
                <w:id w:val="14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0.3650</w:t>
                    </w:r>
                  </w:p>
                </w:tc>
              </w:sdtContent>
            </w:sdt>
            <w:sdt>
              <w:sdtPr>
                <w:rPr>
                  <w:rFonts w:ascii="宋体"/>
                  <w:sz w:val="21"/>
                  <w:szCs w:val="21"/>
                </w:rPr>
                <w:alias w:val="非累积投票议案表决情况_A股弃权票数"/>
                <w:tag w:val="_GBC_311dad2ae32a4a41b5f70fe48cb445b5"/>
                <w:id w:val="14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607,642</w:t>
                    </w:r>
                  </w:p>
                </w:tc>
              </w:sdtContent>
            </w:sdt>
            <w:sdt>
              <w:sdtPr>
                <w:rPr>
                  <w:rFonts w:ascii="宋体"/>
                  <w:sz w:val="21"/>
                  <w:szCs w:val="21"/>
                </w:rPr>
                <w:alias w:val="非累积投票议案表决情况_A股弃权比例"/>
                <w:tag w:val="_GBC_3723b88f133b472497fbb1e22ce723a0"/>
                <w:id w:val="14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0.0501</w:t>
                    </w:r>
                  </w:p>
                </w:tc>
              </w:sdtContent>
            </w:sdt>
          </w:tr>
        </w:tbl>
        <w:p>
          <w:pPr>
            <w:rPr>
              <w:sz w:val="21"/>
              <w:szCs w:val="21"/>
            </w:rPr>
          </w:pPr>
        </w:p>
      </w:sdtContent>
    </w:sdt>
    <w:sdt>
      <w:sdtPr>
        <w:rPr>
          <w:sz w:val="21"/>
          <w:szCs w:val="21"/>
        </w:rPr>
        <w:tag w:val="_SEC_fd138d262d644e50920ea2bdb258ac70"/>
        <w:id w:val="14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d15eadc2-372e-4526-973d-6029c4f85ffc}"/>
              </w:placeholder>
              <w:text/>
            </w:sdtPr>
            <w:sdtEndPr>
              <w:rPr>
                <w:rFonts w:hint="eastAsia"/>
                <w:b w:val="0"/>
                <w:sz w:val="21"/>
                <w:szCs w:val="21"/>
              </w:rPr>
            </w:sdtEndPr>
            <w:sdtContent>
              <w:r>
                <w:rPr>
                  <w:rFonts w:hint="eastAsia" w:ascii="宋体" w:hAnsi="宋体" w:eastAsia="宋体" w:cs="宋体"/>
                  <w:sz w:val="21"/>
                  <w:szCs w:val="21"/>
                </w:rPr>
                <w:t>江苏紫金农村商业银行股份有限公司202</w:t>
              </w:r>
              <w:r>
                <w:rPr>
                  <w:rFonts w:hint="eastAsia" w:ascii="宋体" w:hAnsi="宋体" w:eastAsia="宋体" w:cs="宋体"/>
                  <w:sz w:val="21"/>
                  <w:szCs w:val="21"/>
                  <w:lang w:val="en-US" w:eastAsia="zh-CN"/>
                </w:rPr>
                <w:t>4</w:t>
              </w:r>
              <w:r>
                <w:rPr>
                  <w:rFonts w:hint="eastAsia" w:ascii="宋体" w:hAnsi="宋体" w:eastAsia="宋体" w:cs="宋体"/>
                  <w:sz w:val="21"/>
                  <w:szCs w:val="21"/>
                </w:rPr>
                <w:t>年度监事会对高级管理层及其成员履职情况的评价报告</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d15eadc2-372e-4526-973d-6029c4f85ffc}"/>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1967"/>
            <w:gridCol w:w="1066"/>
            <w:gridCol w:w="1321"/>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148"/>
                <w:lock w:val="sdtLocked"/>
              </w:sdtPr>
              <w:sdtEndPr>
                <w:rPr>
                  <w:rFonts w:hint="eastAsia" w:ascii="宋体" w:hAnsi="宋体"/>
                  <w:color w:val="000000"/>
                  <w:sz w:val="21"/>
                  <w:szCs w:val="21"/>
                </w:rPr>
              </w:sdtEndPr>
              <w:sdtContent>
                <w:tc>
                  <w:tcPr>
                    <w:tcW w:w="1086"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149"/>
                <w:lock w:val="sdtLocked"/>
              </w:sdtPr>
              <w:sdtEndPr>
                <w:rPr>
                  <w:rFonts w:hint="eastAsia" w:ascii="宋体" w:hAnsi="宋体"/>
                  <w:color w:val="000000"/>
                  <w:sz w:val="21"/>
                  <w:szCs w:val="21"/>
                </w:rPr>
              </w:sdtEndPr>
              <w:sdtContent>
                <w:tc>
                  <w:tcPr>
                    <w:tcW w:w="3033"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150"/>
                <w:lock w:val="sdtLocked"/>
              </w:sdtPr>
              <w:sdtEndPr>
                <w:rPr>
                  <w:rFonts w:hint="eastAsia" w:ascii="宋体" w:hAnsi="宋体"/>
                  <w:color w:val="000000"/>
                  <w:sz w:val="21"/>
                  <w:szCs w:val="21"/>
                </w:rPr>
              </w:sdtEndPr>
              <w:sdtContent>
                <w:tc>
                  <w:tcPr>
                    <w:tcW w:w="2299"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15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086"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152"/>
                <w:lock w:val="sdtLocked"/>
              </w:sdtPr>
              <w:sdtEndPr>
                <w:rPr>
                  <w:rFonts w:hint="eastAsia" w:ascii="宋体" w:hAnsi="宋体"/>
                  <w:color w:val="000000"/>
                  <w:sz w:val="21"/>
                  <w:szCs w:val="21"/>
                </w:rPr>
              </w:sdtEndPr>
              <w:sdtContent>
                <w:tc>
                  <w:tcPr>
                    <w:tcW w:w="1967"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153"/>
                <w:lock w:val="sdtLocked"/>
              </w:sdtPr>
              <w:sdtEndPr>
                <w:rPr>
                  <w:rFonts w:hint="eastAsia" w:ascii="宋体" w:hAnsi="宋体"/>
                  <w:color w:val="000000"/>
                  <w:sz w:val="21"/>
                  <w:szCs w:val="21"/>
                </w:rPr>
              </w:sdtEndPr>
              <w:sdtContent>
                <w:tc>
                  <w:tcPr>
                    <w:tcW w:w="1066"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154"/>
                <w:lock w:val="sdtLocked"/>
              </w:sdtPr>
              <w:sdtEndPr>
                <w:rPr>
                  <w:rFonts w:hint="eastAsia" w:ascii="宋体" w:hAnsi="宋体"/>
                  <w:color w:val="000000"/>
                  <w:sz w:val="21"/>
                  <w:szCs w:val="21"/>
                </w:rPr>
              </w:sdtEndPr>
              <w:sdtContent>
                <w:tc>
                  <w:tcPr>
                    <w:tcW w:w="13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15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15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15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6"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15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159"/>
                <w:lock w:val="sdtLocked"/>
                <w:text/>
              </w:sdtPr>
              <w:sdtEndPr>
                <w:rPr>
                  <w:rFonts w:ascii="宋体"/>
                  <w:sz w:val="21"/>
                  <w:szCs w:val="21"/>
                </w:rPr>
              </w:sdtEndPr>
              <w:sdtContent>
                <w:tc>
                  <w:tcPr>
                    <w:tcW w:w="1967" w:type="dxa"/>
                  </w:tcPr>
                  <w:p>
                    <w:pPr>
                      <w:spacing w:line="600" w:lineRule="exact"/>
                      <w:jc w:val="right"/>
                      <w:rPr>
                        <w:rFonts w:ascii="宋体"/>
                        <w:sz w:val="21"/>
                        <w:szCs w:val="21"/>
                      </w:rPr>
                    </w:pPr>
                    <w:r>
                      <w:rPr>
                        <w:rFonts w:ascii="宋体"/>
                        <w:sz w:val="21"/>
                        <w:szCs w:val="21"/>
                      </w:rPr>
                      <w:t>1,209,562,310</w:t>
                    </w:r>
                  </w:p>
                </w:tc>
              </w:sdtContent>
            </w:sdt>
            <w:sdt>
              <w:sdtPr>
                <w:rPr>
                  <w:rFonts w:ascii="宋体"/>
                  <w:sz w:val="21"/>
                  <w:szCs w:val="21"/>
                </w:rPr>
                <w:alias w:val="非累积投票议案表决情况_A股同意比例"/>
                <w:tag w:val="_GBC_baa01c35de4c4da5999507b346370a05"/>
                <w:id w:val="160"/>
                <w:lock w:val="sdtLocked"/>
              </w:sdtPr>
              <w:sdtEndPr>
                <w:rPr>
                  <w:rFonts w:ascii="宋体"/>
                  <w:sz w:val="21"/>
                  <w:szCs w:val="21"/>
                </w:rPr>
              </w:sdtEndPr>
              <w:sdtContent>
                <w:tc>
                  <w:tcPr>
                    <w:tcW w:w="1066" w:type="dxa"/>
                  </w:tcPr>
                  <w:p>
                    <w:pPr>
                      <w:spacing w:line="600" w:lineRule="exact"/>
                      <w:jc w:val="right"/>
                      <w:rPr>
                        <w:rFonts w:ascii="宋体"/>
                        <w:sz w:val="21"/>
                        <w:szCs w:val="21"/>
                      </w:rPr>
                    </w:pPr>
                    <w:r>
                      <w:rPr>
                        <w:rFonts w:ascii="宋体"/>
                        <w:sz w:val="21"/>
                        <w:szCs w:val="21"/>
                      </w:rPr>
                      <w:t>99.5849</w:t>
                    </w:r>
                  </w:p>
                </w:tc>
              </w:sdtContent>
            </w:sdt>
            <w:sdt>
              <w:sdtPr>
                <w:rPr>
                  <w:rFonts w:ascii="宋体"/>
                  <w:sz w:val="21"/>
                  <w:szCs w:val="21"/>
                </w:rPr>
                <w:alias w:val="非累积投票议案表决情况_A股反对票数"/>
                <w:tag w:val="_GBC_aeddc7b9df07427a8287a3319656953b"/>
                <w:id w:val="161"/>
                <w:lock w:val="sdtLocked"/>
              </w:sdtPr>
              <w:sdtEndPr>
                <w:rPr>
                  <w:rFonts w:ascii="宋体"/>
                  <w:sz w:val="21"/>
                  <w:szCs w:val="21"/>
                </w:rPr>
              </w:sdtEndPr>
              <w:sdtContent>
                <w:tc>
                  <w:tcPr>
                    <w:tcW w:w="1321" w:type="dxa"/>
                  </w:tcPr>
                  <w:p>
                    <w:pPr>
                      <w:spacing w:line="600" w:lineRule="exact"/>
                      <w:jc w:val="right"/>
                      <w:rPr>
                        <w:rFonts w:ascii="宋体"/>
                        <w:sz w:val="21"/>
                        <w:szCs w:val="21"/>
                      </w:rPr>
                    </w:pPr>
                    <w:r>
                      <w:rPr>
                        <w:rFonts w:ascii="宋体"/>
                        <w:sz w:val="21"/>
                        <w:szCs w:val="21"/>
                      </w:rPr>
                      <w:t>4,433,590</w:t>
                    </w:r>
                  </w:p>
                </w:tc>
              </w:sdtContent>
            </w:sdt>
            <w:sdt>
              <w:sdtPr>
                <w:rPr>
                  <w:rFonts w:ascii="宋体"/>
                  <w:sz w:val="21"/>
                  <w:szCs w:val="21"/>
                </w:rPr>
                <w:alias w:val="非累积投票议案表决情况_A股反对比例"/>
                <w:tag w:val="_GBC_2fbfff06037f464baa9501f7aaaeeca4"/>
                <w:id w:val="16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0.3650</w:t>
                    </w:r>
                  </w:p>
                </w:tc>
              </w:sdtContent>
            </w:sdt>
            <w:sdt>
              <w:sdtPr>
                <w:rPr>
                  <w:rFonts w:ascii="宋体"/>
                  <w:sz w:val="21"/>
                  <w:szCs w:val="21"/>
                </w:rPr>
                <w:alias w:val="非累积投票议案表决情况_A股弃权票数"/>
                <w:tag w:val="_GBC_311dad2ae32a4a41b5f70fe48cb445b5"/>
                <w:id w:val="16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607,642</w:t>
                    </w:r>
                  </w:p>
                </w:tc>
              </w:sdtContent>
            </w:sdt>
            <w:sdt>
              <w:sdtPr>
                <w:rPr>
                  <w:rFonts w:ascii="宋体"/>
                  <w:sz w:val="21"/>
                  <w:szCs w:val="21"/>
                </w:rPr>
                <w:alias w:val="非累积投票议案表决情况_A股弃权比例"/>
                <w:tag w:val="_GBC_3723b88f133b472497fbb1e22ce723a0"/>
                <w:id w:val="16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0.0501</w:t>
                    </w:r>
                  </w:p>
                </w:tc>
              </w:sdtContent>
            </w:sdt>
          </w:tr>
        </w:tbl>
        <w:p>
          <w:pPr>
            <w:rPr>
              <w:sz w:val="21"/>
              <w:szCs w:val="21"/>
            </w:rPr>
          </w:pPr>
        </w:p>
      </w:sdtContent>
    </w:sdt>
    <w:sdt>
      <w:sdtPr>
        <w:rPr>
          <w:sz w:val="21"/>
          <w:szCs w:val="21"/>
        </w:rPr>
        <w:tag w:val="_SEC_fd138d262d644e50920ea2bdb258ac70"/>
        <w:id w:val="16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2dbe8366-5c4b-411e-8e51-ee554e186c87}"/>
              </w:placeholder>
              <w:text/>
            </w:sdtPr>
            <w:sdtEndPr>
              <w:rPr>
                <w:rFonts w:hint="eastAsia"/>
                <w:b w:val="0"/>
                <w:sz w:val="21"/>
                <w:szCs w:val="21"/>
              </w:rPr>
            </w:sdtEndPr>
            <w:sdtContent>
              <w:r>
                <w:rPr>
                  <w:rFonts w:hint="eastAsia" w:ascii="宋体" w:hAnsi="宋体" w:eastAsia="宋体" w:cs="宋体"/>
                  <w:sz w:val="21"/>
                  <w:szCs w:val="21"/>
                </w:rPr>
                <w:t>江苏紫金农村商业银行股份有限公司202</w:t>
              </w:r>
              <w:r>
                <w:rPr>
                  <w:rFonts w:hint="eastAsia" w:ascii="宋体" w:hAnsi="宋体" w:eastAsia="宋体" w:cs="宋体"/>
                  <w:sz w:val="21"/>
                  <w:szCs w:val="21"/>
                  <w:lang w:val="en-US" w:eastAsia="zh-CN"/>
                </w:rPr>
                <w:t>4</w:t>
              </w:r>
              <w:r>
                <w:rPr>
                  <w:rFonts w:hint="eastAsia" w:ascii="宋体" w:hAnsi="宋体" w:eastAsia="宋体" w:cs="宋体"/>
                  <w:sz w:val="21"/>
                  <w:szCs w:val="21"/>
                </w:rPr>
                <w:t>年度监事会对监事履职情况的评价报告</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2dbe8366-5c4b-411e-8e51-ee554e186c87}"/>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rFonts w:hint="eastAsia"/>
              <w:sz w:val="21"/>
              <w:szCs w:val="21"/>
            </w:rPr>
          </w:pPr>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3"/>
            <w:gridCol w:w="1850"/>
            <w:gridCol w:w="1167"/>
            <w:gridCol w:w="1120"/>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168"/>
                <w:lock w:val="sdtLocked"/>
              </w:sdtPr>
              <w:sdtEndPr>
                <w:rPr>
                  <w:rFonts w:hint="eastAsia" w:ascii="宋体" w:hAnsi="宋体"/>
                  <w:color w:val="000000"/>
                  <w:sz w:val="21"/>
                  <w:szCs w:val="21"/>
                </w:rPr>
              </w:sdtEndPr>
              <w:sdtContent>
                <w:tc>
                  <w:tcPr>
                    <w:tcW w:w="1303"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169"/>
                <w:lock w:val="sdtLocked"/>
              </w:sdtPr>
              <w:sdtEndPr>
                <w:rPr>
                  <w:rFonts w:hint="eastAsia" w:ascii="宋体" w:hAnsi="宋体"/>
                  <w:color w:val="000000"/>
                  <w:sz w:val="21"/>
                  <w:szCs w:val="21"/>
                </w:rPr>
              </w:sdtEndPr>
              <w:sdtContent>
                <w:tc>
                  <w:tcPr>
                    <w:tcW w:w="3017"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170"/>
                <w:lock w:val="sdtLocked"/>
              </w:sdtPr>
              <w:sdtEndPr>
                <w:rPr>
                  <w:rFonts w:hint="eastAsia" w:ascii="宋体" w:hAnsi="宋体"/>
                  <w:color w:val="000000"/>
                  <w:sz w:val="21"/>
                  <w:szCs w:val="21"/>
                </w:rPr>
              </w:sdtEndPr>
              <w:sdtContent>
                <w:tc>
                  <w:tcPr>
                    <w:tcW w:w="2098"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17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303"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172"/>
                <w:lock w:val="sdtLocked"/>
              </w:sdtPr>
              <w:sdtEndPr>
                <w:rPr>
                  <w:rFonts w:hint="eastAsia" w:ascii="宋体" w:hAnsi="宋体"/>
                  <w:color w:val="000000"/>
                  <w:sz w:val="21"/>
                  <w:szCs w:val="21"/>
                </w:rPr>
              </w:sdtEndPr>
              <w:sdtContent>
                <w:tc>
                  <w:tcPr>
                    <w:tcW w:w="1850"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173"/>
                <w:lock w:val="sdtLocked"/>
              </w:sdtPr>
              <w:sdtEndPr>
                <w:rPr>
                  <w:rFonts w:hint="eastAsia" w:ascii="宋体" w:hAnsi="宋体"/>
                  <w:color w:val="000000"/>
                  <w:sz w:val="21"/>
                  <w:szCs w:val="21"/>
                </w:rPr>
              </w:sdtEndPr>
              <w:sdtContent>
                <w:tc>
                  <w:tcPr>
                    <w:tcW w:w="1167"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174"/>
                <w:lock w:val="sdtLocked"/>
              </w:sdtPr>
              <w:sdtEndPr>
                <w:rPr>
                  <w:rFonts w:hint="eastAsia" w:ascii="宋体" w:hAnsi="宋体"/>
                  <w:color w:val="000000"/>
                  <w:sz w:val="21"/>
                  <w:szCs w:val="21"/>
                </w:rPr>
              </w:sdtEndPr>
              <w:sdtContent>
                <w:tc>
                  <w:tcPr>
                    <w:tcW w:w="1120"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17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17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17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03"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17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179"/>
                <w:lock w:val="sdtLocked"/>
                <w:text/>
              </w:sdtPr>
              <w:sdtEndPr>
                <w:rPr>
                  <w:rFonts w:ascii="宋体"/>
                  <w:sz w:val="21"/>
                  <w:szCs w:val="21"/>
                </w:rPr>
              </w:sdtEndPr>
              <w:sdtContent>
                <w:tc>
                  <w:tcPr>
                    <w:tcW w:w="1850" w:type="dxa"/>
                  </w:tcPr>
                  <w:p>
                    <w:pPr>
                      <w:spacing w:line="600" w:lineRule="exact"/>
                      <w:jc w:val="right"/>
                      <w:rPr>
                        <w:rFonts w:ascii="宋体"/>
                        <w:sz w:val="21"/>
                        <w:szCs w:val="21"/>
                      </w:rPr>
                    </w:pPr>
                    <w:r>
                      <w:rPr>
                        <w:rFonts w:ascii="宋体"/>
                        <w:sz w:val="21"/>
                        <w:szCs w:val="21"/>
                      </w:rPr>
                      <w:t>1,209,532,310</w:t>
                    </w:r>
                  </w:p>
                </w:tc>
              </w:sdtContent>
            </w:sdt>
            <w:sdt>
              <w:sdtPr>
                <w:rPr>
                  <w:rFonts w:ascii="宋体"/>
                  <w:sz w:val="21"/>
                  <w:szCs w:val="21"/>
                </w:rPr>
                <w:alias w:val="非累积投票议案表决情况_A股同意比例"/>
                <w:tag w:val="_GBC_baa01c35de4c4da5999507b346370a05"/>
                <w:id w:val="180"/>
                <w:lock w:val="sdtLocked"/>
              </w:sdtPr>
              <w:sdtEndPr>
                <w:rPr>
                  <w:rFonts w:ascii="宋体"/>
                  <w:sz w:val="21"/>
                  <w:szCs w:val="21"/>
                </w:rPr>
              </w:sdtEndPr>
              <w:sdtContent>
                <w:tc>
                  <w:tcPr>
                    <w:tcW w:w="1167" w:type="dxa"/>
                  </w:tcPr>
                  <w:p>
                    <w:pPr>
                      <w:spacing w:line="600" w:lineRule="exact"/>
                      <w:jc w:val="right"/>
                      <w:rPr>
                        <w:rFonts w:ascii="宋体"/>
                        <w:sz w:val="21"/>
                        <w:szCs w:val="21"/>
                      </w:rPr>
                    </w:pPr>
                    <w:r>
                      <w:rPr>
                        <w:rFonts w:ascii="宋体"/>
                        <w:sz w:val="21"/>
                        <w:szCs w:val="21"/>
                      </w:rPr>
                      <w:t>99.5824</w:t>
                    </w:r>
                  </w:p>
                </w:tc>
              </w:sdtContent>
            </w:sdt>
            <w:sdt>
              <w:sdtPr>
                <w:rPr>
                  <w:rFonts w:ascii="宋体"/>
                  <w:sz w:val="21"/>
                  <w:szCs w:val="21"/>
                </w:rPr>
                <w:alias w:val="非累积投票议案表决情况_A股反对票数"/>
                <w:tag w:val="_GBC_aeddc7b9df07427a8287a3319656953b"/>
                <w:id w:val="181"/>
                <w:lock w:val="sdtLocked"/>
              </w:sdtPr>
              <w:sdtEndPr>
                <w:rPr>
                  <w:rFonts w:ascii="宋体"/>
                  <w:sz w:val="21"/>
                  <w:szCs w:val="21"/>
                </w:rPr>
              </w:sdtEndPr>
              <w:sdtContent>
                <w:tc>
                  <w:tcPr>
                    <w:tcW w:w="1120" w:type="dxa"/>
                  </w:tcPr>
                  <w:p>
                    <w:pPr>
                      <w:spacing w:line="600" w:lineRule="exact"/>
                      <w:jc w:val="right"/>
                      <w:rPr>
                        <w:rFonts w:ascii="宋体"/>
                        <w:sz w:val="21"/>
                        <w:szCs w:val="21"/>
                      </w:rPr>
                    </w:pPr>
                    <w:r>
                      <w:rPr>
                        <w:rFonts w:ascii="宋体"/>
                        <w:sz w:val="21"/>
                        <w:szCs w:val="21"/>
                      </w:rPr>
                      <w:t>4,449,690</w:t>
                    </w:r>
                  </w:p>
                </w:tc>
              </w:sdtContent>
            </w:sdt>
            <w:sdt>
              <w:sdtPr>
                <w:rPr>
                  <w:rFonts w:ascii="宋体"/>
                  <w:sz w:val="21"/>
                  <w:szCs w:val="21"/>
                </w:rPr>
                <w:alias w:val="非累积投票议案表决情况_A股反对比例"/>
                <w:tag w:val="_GBC_2fbfff06037f464baa9501f7aaaeeca4"/>
                <w:id w:val="18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0.3663</w:t>
                    </w:r>
                  </w:p>
                </w:tc>
              </w:sdtContent>
            </w:sdt>
            <w:sdt>
              <w:sdtPr>
                <w:rPr>
                  <w:rFonts w:ascii="宋体"/>
                  <w:sz w:val="21"/>
                  <w:szCs w:val="21"/>
                </w:rPr>
                <w:alias w:val="非累积投票议案表决情况_A股弃权票数"/>
                <w:tag w:val="_GBC_311dad2ae32a4a41b5f70fe48cb445b5"/>
                <w:id w:val="18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621,542</w:t>
                    </w:r>
                  </w:p>
                </w:tc>
              </w:sdtContent>
            </w:sdt>
            <w:sdt>
              <w:sdtPr>
                <w:rPr>
                  <w:rFonts w:ascii="宋体"/>
                  <w:sz w:val="21"/>
                  <w:szCs w:val="21"/>
                </w:rPr>
                <w:alias w:val="非累积投票议案表决情况_A股弃权比例"/>
                <w:tag w:val="_GBC_3723b88f133b472497fbb1e22ce723a0"/>
                <w:id w:val="18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0.0513</w:t>
                    </w:r>
                  </w:p>
                </w:tc>
              </w:sdtContent>
            </w:sdt>
          </w:tr>
        </w:tbl>
        <w:p>
          <w:pPr>
            <w:rPr>
              <w:sz w:val="21"/>
              <w:szCs w:val="21"/>
            </w:rPr>
          </w:pPr>
        </w:p>
      </w:sdtContent>
    </w:sdt>
    <w:sdt>
      <w:sdtPr>
        <w:rPr>
          <w:sz w:val="21"/>
          <w:szCs w:val="21"/>
        </w:rPr>
        <w:tag w:val="_SEC_fd138d262d644e50920ea2bdb258ac70"/>
        <w:id w:val="18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a55e02f9-1645-4c74-90fc-a523b893bb5e}"/>
              </w:placeholder>
              <w:text/>
            </w:sdtPr>
            <w:sdtEndPr>
              <w:rPr>
                <w:rFonts w:hint="eastAsia"/>
                <w:b w:val="0"/>
                <w:sz w:val="21"/>
                <w:szCs w:val="21"/>
              </w:rPr>
            </w:sdtEndPr>
            <w:sdtContent>
              <w:r>
                <w:rPr>
                  <w:rFonts w:hint="eastAsia" w:ascii="宋体" w:hAnsi="宋体" w:eastAsia="宋体" w:cs="宋体"/>
                  <w:sz w:val="21"/>
                  <w:szCs w:val="21"/>
                </w:rPr>
                <w:t>江苏紫金农村商业银行股份有限公司关于202</w:t>
              </w:r>
              <w:r>
                <w:rPr>
                  <w:rFonts w:hint="eastAsia" w:ascii="宋体" w:hAnsi="宋体" w:eastAsia="宋体" w:cs="宋体"/>
                  <w:sz w:val="21"/>
                  <w:szCs w:val="21"/>
                  <w:lang w:val="en-US" w:eastAsia="zh-CN"/>
                </w:rPr>
                <w:t>4</w:t>
              </w:r>
              <w:r>
                <w:rPr>
                  <w:rFonts w:hint="eastAsia" w:ascii="宋体" w:hAnsi="宋体" w:eastAsia="宋体" w:cs="宋体"/>
                  <w:sz w:val="21"/>
                  <w:szCs w:val="21"/>
                </w:rPr>
                <w:t>年度董事薪酬方案</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a55e02f9-1645-4c74-90fc-a523b893bb5e}"/>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rFonts w:hint="eastAsia"/>
              <w:sz w:val="21"/>
              <w:szCs w:val="21"/>
            </w:rPr>
          </w:pPr>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9"/>
            <w:gridCol w:w="1800"/>
            <w:gridCol w:w="1067"/>
            <w:gridCol w:w="1354"/>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188"/>
                <w:lock w:val="sdtLocked"/>
              </w:sdtPr>
              <w:sdtEndPr>
                <w:rPr>
                  <w:rFonts w:hint="eastAsia" w:ascii="宋体" w:hAnsi="宋体"/>
                  <w:color w:val="000000"/>
                  <w:sz w:val="21"/>
                  <w:szCs w:val="21"/>
                </w:rPr>
              </w:sdtEndPr>
              <w:sdtContent>
                <w:tc>
                  <w:tcPr>
                    <w:tcW w:w="1219"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189"/>
                <w:lock w:val="sdtLocked"/>
              </w:sdtPr>
              <w:sdtEndPr>
                <w:rPr>
                  <w:rFonts w:hint="eastAsia" w:ascii="宋体" w:hAnsi="宋体"/>
                  <w:color w:val="000000"/>
                  <w:sz w:val="21"/>
                  <w:szCs w:val="21"/>
                </w:rPr>
              </w:sdtEndPr>
              <w:sdtContent>
                <w:tc>
                  <w:tcPr>
                    <w:tcW w:w="2867"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190"/>
                <w:lock w:val="sdtLocked"/>
              </w:sdtPr>
              <w:sdtEndPr>
                <w:rPr>
                  <w:rFonts w:hint="eastAsia" w:ascii="宋体" w:hAnsi="宋体"/>
                  <w:color w:val="000000"/>
                  <w:sz w:val="21"/>
                  <w:szCs w:val="21"/>
                </w:rPr>
              </w:sdtEndPr>
              <w:sdtContent>
                <w:tc>
                  <w:tcPr>
                    <w:tcW w:w="2332"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19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219"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192"/>
                <w:lock w:val="sdtLocked"/>
              </w:sdtPr>
              <w:sdtEndPr>
                <w:rPr>
                  <w:rFonts w:hint="eastAsia" w:ascii="宋体" w:hAnsi="宋体"/>
                  <w:color w:val="000000"/>
                  <w:sz w:val="21"/>
                  <w:szCs w:val="21"/>
                </w:rPr>
              </w:sdtEndPr>
              <w:sdtContent>
                <w:tc>
                  <w:tcPr>
                    <w:tcW w:w="1800"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193"/>
                <w:lock w:val="sdtLocked"/>
              </w:sdtPr>
              <w:sdtEndPr>
                <w:rPr>
                  <w:rFonts w:hint="eastAsia" w:ascii="宋体" w:hAnsi="宋体"/>
                  <w:color w:val="000000"/>
                  <w:sz w:val="21"/>
                  <w:szCs w:val="21"/>
                </w:rPr>
              </w:sdtEndPr>
              <w:sdtContent>
                <w:tc>
                  <w:tcPr>
                    <w:tcW w:w="1067"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194"/>
                <w:lock w:val="sdtLocked"/>
              </w:sdtPr>
              <w:sdtEndPr>
                <w:rPr>
                  <w:rFonts w:hint="eastAsia" w:ascii="宋体" w:hAnsi="宋体"/>
                  <w:color w:val="000000"/>
                  <w:sz w:val="21"/>
                  <w:szCs w:val="21"/>
                </w:rPr>
              </w:sdtEndPr>
              <w:sdtContent>
                <w:tc>
                  <w:tcPr>
                    <w:tcW w:w="1354"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19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19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19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9"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19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199"/>
                <w:lock w:val="sdtLocked"/>
                <w:text/>
              </w:sdtPr>
              <w:sdtEndPr>
                <w:rPr>
                  <w:rFonts w:ascii="宋体"/>
                  <w:sz w:val="21"/>
                  <w:szCs w:val="21"/>
                </w:rPr>
              </w:sdtEndPr>
              <w:sdtContent>
                <w:tc>
                  <w:tcPr>
                    <w:tcW w:w="1800" w:type="dxa"/>
                  </w:tcPr>
                  <w:p>
                    <w:pPr>
                      <w:spacing w:line="600" w:lineRule="exact"/>
                      <w:jc w:val="right"/>
                      <w:rPr>
                        <w:rFonts w:ascii="宋体"/>
                        <w:sz w:val="21"/>
                        <w:szCs w:val="21"/>
                      </w:rPr>
                    </w:pPr>
                    <w:r>
                      <w:rPr>
                        <w:rFonts w:ascii="宋体"/>
                        <w:sz w:val="21"/>
                        <w:szCs w:val="21"/>
                      </w:rPr>
                      <w:t>1,209,565,944</w:t>
                    </w:r>
                  </w:p>
                </w:tc>
              </w:sdtContent>
            </w:sdt>
            <w:sdt>
              <w:sdtPr>
                <w:rPr>
                  <w:rFonts w:ascii="宋体"/>
                  <w:sz w:val="21"/>
                  <w:szCs w:val="21"/>
                </w:rPr>
                <w:alias w:val="非累积投票议案表决情况_A股同意比例"/>
                <w:tag w:val="_GBC_baa01c35de4c4da5999507b346370a05"/>
                <w:id w:val="200"/>
                <w:lock w:val="sdtLocked"/>
              </w:sdtPr>
              <w:sdtEndPr>
                <w:rPr>
                  <w:rFonts w:ascii="宋体"/>
                  <w:sz w:val="21"/>
                  <w:szCs w:val="21"/>
                </w:rPr>
              </w:sdtEndPr>
              <w:sdtContent>
                <w:tc>
                  <w:tcPr>
                    <w:tcW w:w="1067" w:type="dxa"/>
                  </w:tcPr>
                  <w:p>
                    <w:pPr>
                      <w:spacing w:line="600" w:lineRule="exact"/>
                      <w:jc w:val="right"/>
                      <w:rPr>
                        <w:rFonts w:ascii="宋体"/>
                        <w:sz w:val="21"/>
                        <w:szCs w:val="21"/>
                      </w:rPr>
                    </w:pPr>
                    <w:r>
                      <w:rPr>
                        <w:rFonts w:ascii="宋体"/>
                        <w:sz w:val="21"/>
                        <w:szCs w:val="21"/>
                      </w:rPr>
                      <w:t>99.5852</w:t>
                    </w:r>
                  </w:p>
                </w:tc>
              </w:sdtContent>
            </w:sdt>
            <w:sdt>
              <w:sdtPr>
                <w:rPr>
                  <w:rFonts w:ascii="宋体"/>
                  <w:sz w:val="21"/>
                  <w:szCs w:val="21"/>
                </w:rPr>
                <w:alias w:val="非累积投票议案表决情况_A股反对票数"/>
                <w:tag w:val="_GBC_aeddc7b9df07427a8287a3319656953b"/>
                <w:id w:val="201"/>
                <w:lock w:val="sdtLocked"/>
              </w:sdtPr>
              <w:sdtEndPr>
                <w:rPr>
                  <w:rFonts w:ascii="宋体"/>
                  <w:sz w:val="21"/>
                  <w:szCs w:val="21"/>
                </w:rPr>
              </w:sdtEndPr>
              <w:sdtContent>
                <w:tc>
                  <w:tcPr>
                    <w:tcW w:w="1354" w:type="dxa"/>
                  </w:tcPr>
                  <w:p>
                    <w:pPr>
                      <w:spacing w:line="600" w:lineRule="exact"/>
                      <w:jc w:val="right"/>
                      <w:rPr>
                        <w:rFonts w:ascii="宋体"/>
                        <w:sz w:val="21"/>
                        <w:szCs w:val="21"/>
                      </w:rPr>
                    </w:pPr>
                    <w:r>
                      <w:rPr>
                        <w:rFonts w:ascii="宋体"/>
                        <w:sz w:val="21"/>
                        <w:szCs w:val="21"/>
                      </w:rPr>
                      <w:t>4,834,356</w:t>
                    </w:r>
                  </w:p>
                </w:tc>
              </w:sdtContent>
            </w:sdt>
            <w:sdt>
              <w:sdtPr>
                <w:rPr>
                  <w:rFonts w:ascii="宋体"/>
                  <w:sz w:val="21"/>
                  <w:szCs w:val="21"/>
                </w:rPr>
                <w:alias w:val="非累积投票议案表决情况_A股反对比例"/>
                <w:tag w:val="_GBC_2fbfff06037f464baa9501f7aaaeeca4"/>
                <w:id w:val="20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0.3980</w:t>
                    </w:r>
                  </w:p>
                </w:tc>
              </w:sdtContent>
            </w:sdt>
            <w:sdt>
              <w:sdtPr>
                <w:rPr>
                  <w:rFonts w:ascii="宋体"/>
                  <w:sz w:val="21"/>
                  <w:szCs w:val="21"/>
                </w:rPr>
                <w:alias w:val="非累积投票议案表决情况_A股弃权票数"/>
                <w:tag w:val="_GBC_311dad2ae32a4a41b5f70fe48cb445b5"/>
                <w:id w:val="20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203,242</w:t>
                    </w:r>
                  </w:p>
                </w:tc>
              </w:sdtContent>
            </w:sdt>
            <w:sdt>
              <w:sdtPr>
                <w:rPr>
                  <w:rFonts w:ascii="宋体"/>
                  <w:sz w:val="21"/>
                  <w:szCs w:val="21"/>
                </w:rPr>
                <w:alias w:val="非累积投票议案表决情况_A股弃权比例"/>
                <w:tag w:val="_GBC_3723b88f133b472497fbb1e22ce723a0"/>
                <w:id w:val="20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0.0168</w:t>
                    </w:r>
                  </w:p>
                </w:tc>
              </w:sdtContent>
            </w:sdt>
          </w:tr>
        </w:tbl>
        <w:p>
          <w:pPr>
            <w:rPr>
              <w:sz w:val="21"/>
              <w:szCs w:val="21"/>
            </w:rPr>
          </w:pPr>
        </w:p>
      </w:sdtContent>
    </w:sdt>
    <w:p>
      <w:pPr>
        <w:rPr>
          <w:sz w:val="21"/>
          <w:szCs w:val="21"/>
        </w:rPr>
      </w:pPr>
    </w:p>
    <w:sdt>
      <w:sdtPr>
        <w:rPr>
          <w:sz w:val="21"/>
          <w:szCs w:val="21"/>
        </w:rPr>
        <w:tag w:val="_SEC_fd138d262d644e50920ea2bdb258ac70"/>
        <w:id w:val="20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000fc668-97db-44b9-80cb-f0caa8235190}"/>
              </w:placeholder>
              <w:text/>
            </w:sdtPr>
            <w:sdtEndPr>
              <w:rPr>
                <w:rFonts w:hint="eastAsia"/>
                <w:b w:val="0"/>
                <w:sz w:val="21"/>
                <w:szCs w:val="21"/>
              </w:rPr>
            </w:sdtEndPr>
            <w:sdtContent>
              <w:r>
                <w:rPr>
                  <w:rFonts w:hint="eastAsia" w:ascii="宋体" w:hAnsi="宋体" w:eastAsia="宋体" w:cs="宋体"/>
                  <w:sz w:val="21"/>
                  <w:szCs w:val="21"/>
                </w:rPr>
                <w:t>江苏紫金农村商业银行股份有限公司关于202</w:t>
              </w:r>
              <w:r>
                <w:rPr>
                  <w:rFonts w:hint="eastAsia" w:ascii="宋体" w:hAnsi="宋体" w:eastAsia="宋体" w:cs="宋体"/>
                  <w:sz w:val="21"/>
                  <w:szCs w:val="21"/>
                  <w:lang w:val="en-US" w:eastAsia="zh-CN"/>
                </w:rPr>
                <w:t>4</w:t>
              </w:r>
              <w:r>
                <w:rPr>
                  <w:rFonts w:hint="eastAsia" w:ascii="宋体" w:hAnsi="宋体" w:eastAsia="宋体" w:cs="宋体"/>
                  <w:sz w:val="21"/>
                  <w:szCs w:val="21"/>
                </w:rPr>
                <w:t>年度监事薪酬方案</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000fc668-97db-44b9-80cb-f0caa8235190}"/>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rFonts w:hint="eastAsia"/>
              <w:sz w:val="21"/>
              <w:szCs w:val="21"/>
            </w:rPr>
          </w:pPr>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6"/>
            <w:gridCol w:w="1850"/>
            <w:gridCol w:w="1150"/>
            <w:gridCol w:w="1304"/>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208"/>
                <w:lock w:val="sdtLocked"/>
              </w:sdtPr>
              <w:sdtEndPr>
                <w:rPr>
                  <w:rFonts w:hint="eastAsia" w:ascii="宋体" w:hAnsi="宋体"/>
                  <w:color w:val="000000"/>
                  <w:sz w:val="21"/>
                  <w:szCs w:val="21"/>
                </w:rPr>
              </w:sdtEndPr>
              <w:sdtContent>
                <w:tc>
                  <w:tcPr>
                    <w:tcW w:w="1136"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209"/>
                <w:lock w:val="sdtLocked"/>
              </w:sdtPr>
              <w:sdtEndPr>
                <w:rPr>
                  <w:rFonts w:hint="eastAsia" w:ascii="宋体" w:hAnsi="宋体"/>
                  <w:color w:val="000000"/>
                  <w:sz w:val="21"/>
                  <w:szCs w:val="21"/>
                </w:rPr>
              </w:sdtEndPr>
              <w:sdtContent>
                <w:tc>
                  <w:tcPr>
                    <w:tcW w:w="3000"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210"/>
                <w:lock w:val="sdtLocked"/>
              </w:sdtPr>
              <w:sdtEndPr>
                <w:rPr>
                  <w:rFonts w:hint="eastAsia" w:ascii="宋体" w:hAnsi="宋体"/>
                  <w:color w:val="000000"/>
                  <w:sz w:val="21"/>
                  <w:szCs w:val="21"/>
                </w:rPr>
              </w:sdtEndPr>
              <w:sdtContent>
                <w:tc>
                  <w:tcPr>
                    <w:tcW w:w="2282"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21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136"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212"/>
                <w:lock w:val="sdtLocked"/>
              </w:sdtPr>
              <w:sdtEndPr>
                <w:rPr>
                  <w:rFonts w:hint="eastAsia" w:ascii="宋体" w:hAnsi="宋体"/>
                  <w:color w:val="000000"/>
                  <w:sz w:val="21"/>
                  <w:szCs w:val="21"/>
                </w:rPr>
              </w:sdtEndPr>
              <w:sdtContent>
                <w:tc>
                  <w:tcPr>
                    <w:tcW w:w="1850"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213"/>
                <w:lock w:val="sdtLocked"/>
              </w:sdtPr>
              <w:sdtEndPr>
                <w:rPr>
                  <w:rFonts w:hint="eastAsia" w:ascii="宋体" w:hAnsi="宋体"/>
                  <w:color w:val="000000"/>
                  <w:sz w:val="21"/>
                  <w:szCs w:val="21"/>
                </w:rPr>
              </w:sdtEndPr>
              <w:sdtContent>
                <w:tc>
                  <w:tcPr>
                    <w:tcW w:w="1150"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214"/>
                <w:lock w:val="sdtLocked"/>
              </w:sdtPr>
              <w:sdtEndPr>
                <w:rPr>
                  <w:rFonts w:hint="eastAsia" w:ascii="宋体" w:hAnsi="宋体"/>
                  <w:color w:val="000000"/>
                  <w:sz w:val="21"/>
                  <w:szCs w:val="21"/>
                </w:rPr>
              </w:sdtEndPr>
              <w:sdtContent>
                <w:tc>
                  <w:tcPr>
                    <w:tcW w:w="1304"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21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21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21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6"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21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219"/>
                <w:lock w:val="sdtLocked"/>
                <w:text/>
              </w:sdtPr>
              <w:sdtEndPr>
                <w:rPr>
                  <w:rFonts w:ascii="宋体"/>
                  <w:sz w:val="21"/>
                  <w:szCs w:val="21"/>
                </w:rPr>
              </w:sdtEndPr>
              <w:sdtContent>
                <w:tc>
                  <w:tcPr>
                    <w:tcW w:w="1850" w:type="dxa"/>
                  </w:tcPr>
                  <w:p>
                    <w:pPr>
                      <w:spacing w:line="600" w:lineRule="exact"/>
                      <w:jc w:val="right"/>
                      <w:rPr>
                        <w:rFonts w:ascii="宋体"/>
                        <w:sz w:val="21"/>
                        <w:szCs w:val="21"/>
                      </w:rPr>
                    </w:pPr>
                    <w:r>
                      <w:rPr>
                        <w:rFonts w:ascii="宋体"/>
                        <w:sz w:val="21"/>
                        <w:szCs w:val="21"/>
                      </w:rPr>
                      <w:t>1,209,773,396</w:t>
                    </w:r>
                  </w:p>
                </w:tc>
              </w:sdtContent>
            </w:sdt>
            <w:sdt>
              <w:sdtPr>
                <w:rPr>
                  <w:rFonts w:ascii="宋体"/>
                  <w:sz w:val="21"/>
                  <w:szCs w:val="21"/>
                </w:rPr>
                <w:alias w:val="非累积投票议案表决情况_A股同意比例"/>
                <w:tag w:val="_GBC_baa01c35de4c4da5999507b346370a05"/>
                <w:id w:val="220"/>
                <w:lock w:val="sdtLocked"/>
              </w:sdtPr>
              <w:sdtEndPr>
                <w:rPr>
                  <w:rFonts w:ascii="宋体"/>
                  <w:sz w:val="21"/>
                  <w:szCs w:val="21"/>
                </w:rPr>
              </w:sdtEndPr>
              <w:sdtContent>
                <w:tc>
                  <w:tcPr>
                    <w:tcW w:w="1150" w:type="dxa"/>
                  </w:tcPr>
                  <w:p>
                    <w:pPr>
                      <w:spacing w:line="600" w:lineRule="exact"/>
                      <w:jc w:val="right"/>
                      <w:rPr>
                        <w:rFonts w:ascii="宋体"/>
                        <w:sz w:val="21"/>
                        <w:szCs w:val="21"/>
                      </w:rPr>
                    </w:pPr>
                    <w:r>
                      <w:rPr>
                        <w:rFonts w:ascii="宋体"/>
                        <w:sz w:val="21"/>
                        <w:szCs w:val="21"/>
                      </w:rPr>
                      <w:t>99.6023</w:t>
                    </w:r>
                  </w:p>
                </w:tc>
              </w:sdtContent>
            </w:sdt>
            <w:sdt>
              <w:sdtPr>
                <w:rPr>
                  <w:rFonts w:ascii="宋体"/>
                  <w:sz w:val="21"/>
                  <w:szCs w:val="21"/>
                </w:rPr>
                <w:alias w:val="非累积投票议案表决情况_A股反对票数"/>
                <w:tag w:val="_GBC_aeddc7b9df07427a8287a3319656953b"/>
                <w:id w:val="221"/>
                <w:lock w:val="sdtLocked"/>
              </w:sdtPr>
              <w:sdtEndPr>
                <w:rPr>
                  <w:rFonts w:ascii="宋体"/>
                  <w:sz w:val="21"/>
                  <w:szCs w:val="21"/>
                </w:rPr>
              </w:sdtEndPr>
              <w:sdtContent>
                <w:tc>
                  <w:tcPr>
                    <w:tcW w:w="1304" w:type="dxa"/>
                  </w:tcPr>
                  <w:p>
                    <w:pPr>
                      <w:spacing w:line="600" w:lineRule="exact"/>
                      <w:jc w:val="right"/>
                      <w:rPr>
                        <w:rFonts w:ascii="宋体"/>
                        <w:sz w:val="21"/>
                        <w:szCs w:val="21"/>
                      </w:rPr>
                    </w:pPr>
                    <w:r>
                      <w:rPr>
                        <w:rFonts w:ascii="宋体"/>
                        <w:sz w:val="21"/>
                        <w:szCs w:val="21"/>
                      </w:rPr>
                      <w:t>4,737,446</w:t>
                    </w:r>
                  </w:p>
                </w:tc>
              </w:sdtContent>
            </w:sdt>
            <w:sdt>
              <w:sdtPr>
                <w:rPr>
                  <w:rFonts w:ascii="宋体"/>
                  <w:sz w:val="21"/>
                  <w:szCs w:val="21"/>
                </w:rPr>
                <w:alias w:val="非累积投票议案表决情况_A股反对比例"/>
                <w:tag w:val="_GBC_2fbfff06037f464baa9501f7aaaeeca4"/>
                <w:id w:val="22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0.3900</w:t>
                    </w:r>
                  </w:p>
                </w:tc>
              </w:sdtContent>
            </w:sdt>
            <w:sdt>
              <w:sdtPr>
                <w:rPr>
                  <w:rFonts w:ascii="宋体"/>
                  <w:sz w:val="21"/>
                  <w:szCs w:val="21"/>
                </w:rPr>
                <w:alias w:val="非累积投票议案表决情况_A股弃权票数"/>
                <w:tag w:val="_GBC_311dad2ae32a4a41b5f70fe48cb445b5"/>
                <w:id w:val="22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92,700</w:t>
                    </w:r>
                  </w:p>
                </w:tc>
              </w:sdtContent>
            </w:sdt>
            <w:sdt>
              <w:sdtPr>
                <w:rPr>
                  <w:rFonts w:ascii="宋体"/>
                  <w:sz w:val="21"/>
                  <w:szCs w:val="21"/>
                </w:rPr>
                <w:alias w:val="非累积投票议案表决情况_A股弃权比例"/>
                <w:tag w:val="_GBC_3723b88f133b472497fbb1e22ce723a0"/>
                <w:id w:val="22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0.0077</w:t>
                    </w:r>
                  </w:p>
                </w:tc>
              </w:sdtContent>
            </w:sdt>
          </w:tr>
        </w:tbl>
        <w:p>
          <w:pPr>
            <w:rPr>
              <w:sz w:val="21"/>
              <w:szCs w:val="21"/>
            </w:rPr>
          </w:pPr>
        </w:p>
        <w:p>
          <w:pPr>
            <w:rPr>
              <w:sz w:val="21"/>
              <w:szCs w:val="21"/>
            </w:rPr>
          </w:pPr>
        </w:p>
      </w:sdtContent>
    </w:sdt>
    <w:sdt>
      <w:sdtPr>
        <w:rPr>
          <w:sz w:val="21"/>
          <w:szCs w:val="21"/>
        </w:rPr>
        <w:tag w:val="_SEC_fd138d262d644e50920ea2bdb258ac70"/>
        <w:id w:val="22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08c6ccff-c174-44bf-a03d-2d49b3c2b13c}"/>
              </w:placeholder>
              <w:text/>
            </w:sdtPr>
            <w:sdtEndPr>
              <w:rPr>
                <w:rFonts w:hint="eastAsia"/>
                <w:b w:val="0"/>
                <w:sz w:val="21"/>
                <w:szCs w:val="21"/>
              </w:rPr>
            </w:sdtEndPr>
            <w:sdtContent>
              <w:r>
                <w:rPr>
                  <w:rFonts w:hint="eastAsia" w:ascii="宋体" w:hAnsi="宋体" w:eastAsia="宋体" w:cs="宋体"/>
                  <w:sz w:val="21"/>
                  <w:szCs w:val="21"/>
                </w:rPr>
                <w:t>江苏紫金农村商业银行股份有限公司202</w:t>
              </w:r>
              <w:r>
                <w:rPr>
                  <w:rFonts w:hint="eastAsia" w:ascii="宋体" w:hAnsi="宋体" w:eastAsia="宋体" w:cs="宋体"/>
                  <w:sz w:val="21"/>
                  <w:szCs w:val="21"/>
                  <w:lang w:val="en-US" w:eastAsia="zh-CN"/>
                </w:rPr>
                <w:t>4</w:t>
              </w:r>
              <w:r>
                <w:rPr>
                  <w:rFonts w:hint="eastAsia" w:ascii="宋体" w:hAnsi="宋体" w:eastAsia="宋体" w:cs="宋体"/>
                  <w:sz w:val="21"/>
                  <w:szCs w:val="21"/>
                </w:rPr>
                <w:t>年度关联交易工作报告</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08c6ccff-c174-44bf-a03d-2d49b3c2b13c}"/>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rFonts w:hint="eastAsia"/>
              <w:sz w:val="21"/>
              <w:szCs w:val="21"/>
            </w:rPr>
          </w:pPr>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1883"/>
            <w:gridCol w:w="1167"/>
            <w:gridCol w:w="1304"/>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228"/>
                <w:lock w:val="sdtLocked"/>
              </w:sdtPr>
              <w:sdtEndPr>
                <w:rPr>
                  <w:rFonts w:hint="eastAsia" w:ascii="宋体" w:hAnsi="宋体"/>
                  <w:color w:val="000000"/>
                  <w:sz w:val="21"/>
                  <w:szCs w:val="21"/>
                </w:rPr>
              </w:sdtEndPr>
              <w:sdtContent>
                <w:tc>
                  <w:tcPr>
                    <w:tcW w:w="1086"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229"/>
                <w:lock w:val="sdtLocked"/>
              </w:sdtPr>
              <w:sdtEndPr>
                <w:rPr>
                  <w:rFonts w:hint="eastAsia" w:ascii="宋体" w:hAnsi="宋体"/>
                  <w:color w:val="000000"/>
                  <w:sz w:val="21"/>
                  <w:szCs w:val="21"/>
                </w:rPr>
              </w:sdtEndPr>
              <w:sdtContent>
                <w:tc>
                  <w:tcPr>
                    <w:tcW w:w="3050"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230"/>
                <w:lock w:val="sdtLocked"/>
              </w:sdtPr>
              <w:sdtEndPr>
                <w:rPr>
                  <w:rFonts w:hint="eastAsia" w:ascii="宋体" w:hAnsi="宋体"/>
                  <w:color w:val="000000"/>
                  <w:sz w:val="21"/>
                  <w:szCs w:val="21"/>
                </w:rPr>
              </w:sdtEndPr>
              <w:sdtContent>
                <w:tc>
                  <w:tcPr>
                    <w:tcW w:w="2282"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23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086"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232"/>
                <w:lock w:val="sdtLocked"/>
              </w:sdtPr>
              <w:sdtEndPr>
                <w:rPr>
                  <w:rFonts w:hint="eastAsia" w:ascii="宋体" w:hAnsi="宋体"/>
                  <w:color w:val="000000"/>
                  <w:sz w:val="21"/>
                  <w:szCs w:val="21"/>
                </w:rPr>
              </w:sdtEndPr>
              <w:sdtContent>
                <w:tc>
                  <w:tcPr>
                    <w:tcW w:w="1883"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233"/>
                <w:lock w:val="sdtLocked"/>
              </w:sdtPr>
              <w:sdtEndPr>
                <w:rPr>
                  <w:rFonts w:hint="eastAsia" w:ascii="宋体" w:hAnsi="宋体"/>
                  <w:color w:val="000000"/>
                  <w:sz w:val="21"/>
                  <w:szCs w:val="21"/>
                </w:rPr>
              </w:sdtEndPr>
              <w:sdtContent>
                <w:tc>
                  <w:tcPr>
                    <w:tcW w:w="1167"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234"/>
                <w:lock w:val="sdtLocked"/>
              </w:sdtPr>
              <w:sdtEndPr>
                <w:rPr>
                  <w:rFonts w:hint="eastAsia" w:ascii="宋体" w:hAnsi="宋体"/>
                  <w:color w:val="000000"/>
                  <w:sz w:val="21"/>
                  <w:szCs w:val="21"/>
                </w:rPr>
              </w:sdtEndPr>
              <w:sdtContent>
                <w:tc>
                  <w:tcPr>
                    <w:tcW w:w="1304"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23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23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23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6"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23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239"/>
                <w:lock w:val="sdtLocked"/>
                <w:text/>
              </w:sdtPr>
              <w:sdtEndPr>
                <w:rPr>
                  <w:rFonts w:ascii="宋体"/>
                  <w:sz w:val="21"/>
                  <w:szCs w:val="21"/>
                </w:rPr>
              </w:sdtEndPr>
              <w:sdtContent>
                <w:tc>
                  <w:tcPr>
                    <w:tcW w:w="1883" w:type="dxa"/>
                  </w:tcPr>
                  <w:p>
                    <w:pPr>
                      <w:spacing w:line="600" w:lineRule="exact"/>
                      <w:jc w:val="right"/>
                      <w:rPr>
                        <w:rFonts w:ascii="宋体"/>
                        <w:sz w:val="21"/>
                        <w:szCs w:val="21"/>
                      </w:rPr>
                    </w:pPr>
                    <w:r>
                      <w:rPr>
                        <w:rFonts w:ascii="宋体"/>
                        <w:sz w:val="21"/>
                        <w:szCs w:val="21"/>
                      </w:rPr>
                      <w:t>1,209,936,981</w:t>
                    </w:r>
                  </w:p>
                </w:tc>
              </w:sdtContent>
            </w:sdt>
            <w:sdt>
              <w:sdtPr>
                <w:rPr>
                  <w:rFonts w:ascii="宋体"/>
                  <w:sz w:val="21"/>
                  <w:szCs w:val="21"/>
                </w:rPr>
                <w:alias w:val="非累积投票议案表决情况_A股同意比例"/>
                <w:tag w:val="_GBC_baa01c35de4c4da5999507b346370a05"/>
                <w:id w:val="240"/>
                <w:lock w:val="sdtLocked"/>
              </w:sdtPr>
              <w:sdtEndPr>
                <w:rPr>
                  <w:rFonts w:ascii="宋体"/>
                  <w:sz w:val="21"/>
                  <w:szCs w:val="21"/>
                </w:rPr>
              </w:sdtEndPr>
              <w:sdtContent>
                <w:tc>
                  <w:tcPr>
                    <w:tcW w:w="1167" w:type="dxa"/>
                  </w:tcPr>
                  <w:p>
                    <w:pPr>
                      <w:spacing w:line="600" w:lineRule="exact"/>
                      <w:jc w:val="right"/>
                      <w:rPr>
                        <w:rFonts w:ascii="宋体"/>
                        <w:sz w:val="21"/>
                        <w:szCs w:val="21"/>
                      </w:rPr>
                    </w:pPr>
                    <w:r>
                      <w:rPr>
                        <w:rFonts w:ascii="宋体"/>
                        <w:sz w:val="21"/>
                        <w:szCs w:val="21"/>
                      </w:rPr>
                      <w:t>99.6157</w:t>
                    </w:r>
                  </w:p>
                </w:tc>
              </w:sdtContent>
            </w:sdt>
            <w:sdt>
              <w:sdtPr>
                <w:rPr>
                  <w:rFonts w:ascii="宋体"/>
                  <w:sz w:val="21"/>
                  <w:szCs w:val="21"/>
                </w:rPr>
                <w:alias w:val="非累积投票议案表决情况_A股反对票数"/>
                <w:tag w:val="_GBC_aeddc7b9df07427a8287a3319656953b"/>
                <w:id w:val="241"/>
                <w:lock w:val="sdtLocked"/>
              </w:sdtPr>
              <w:sdtEndPr>
                <w:rPr>
                  <w:rFonts w:ascii="宋体"/>
                  <w:sz w:val="21"/>
                  <w:szCs w:val="21"/>
                </w:rPr>
              </w:sdtEndPr>
              <w:sdtContent>
                <w:tc>
                  <w:tcPr>
                    <w:tcW w:w="1304" w:type="dxa"/>
                  </w:tcPr>
                  <w:p>
                    <w:pPr>
                      <w:spacing w:line="600" w:lineRule="exact"/>
                      <w:jc w:val="right"/>
                      <w:rPr>
                        <w:rFonts w:ascii="宋体"/>
                        <w:sz w:val="21"/>
                        <w:szCs w:val="21"/>
                      </w:rPr>
                    </w:pPr>
                    <w:r>
                      <w:rPr>
                        <w:rFonts w:ascii="宋体"/>
                        <w:sz w:val="21"/>
                        <w:szCs w:val="21"/>
                      </w:rPr>
                      <w:t>4,304,590</w:t>
                    </w:r>
                  </w:p>
                </w:tc>
              </w:sdtContent>
            </w:sdt>
            <w:sdt>
              <w:sdtPr>
                <w:rPr>
                  <w:rFonts w:ascii="宋体"/>
                  <w:sz w:val="21"/>
                  <w:szCs w:val="21"/>
                </w:rPr>
                <w:alias w:val="非累积投票议案表决情况_A股反对比例"/>
                <w:tag w:val="_GBC_2fbfff06037f464baa9501f7aaaeeca4"/>
                <w:id w:val="24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0.3544</w:t>
                    </w:r>
                  </w:p>
                </w:tc>
              </w:sdtContent>
            </w:sdt>
            <w:sdt>
              <w:sdtPr>
                <w:rPr>
                  <w:rFonts w:ascii="宋体"/>
                  <w:sz w:val="21"/>
                  <w:szCs w:val="21"/>
                </w:rPr>
                <w:alias w:val="非累积投票议案表决情况_A股弃权票数"/>
                <w:tag w:val="_GBC_311dad2ae32a4a41b5f70fe48cb445b5"/>
                <w:id w:val="24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361,971</w:t>
                    </w:r>
                  </w:p>
                </w:tc>
              </w:sdtContent>
            </w:sdt>
            <w:sdt>
              <w:sdtPr>
                <w:rPr>
                  <w:rFonts w:ascii="宋体"/>
                  <w:sz w:val="21"/>
                  <w:szCs w:val="21"/>
                </w:rPr>
                <w:alias w:val="非累积投票议案表决情况_A股弃权比例"/>
                <w:tag w:val="_GBC_3723b88f133b472497fbb1e22ce723a0"/>
                <w:id w:val="24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0.0299</w:t>
                    </w:r>
                  </w:p>
                </w:tc>
              </w:sdtContent>
            </w:sdt>
          </w:tr>
        </w:tbl>
        <w:p>
          <w:pPr>
            <w:rPr>
              <w:sz w:val="21"/>
              <w:szCs w:val="21"/>
            </w:rPr>
          </w:pPr>
        </w:p>
      </w:sdtContent>
    </w:sdt>
    <w:sdt>
      <w:sdtPr>
        <w:rPr>
          <w:sz w:val="21"/>
          <w:szCs w:val="21"/>
        </w:rPr>
        <w:tag w:val="_SEC_fd138d262d644e50920ea2bdb258ac70"/>
        <w:id w:val="24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ab76cb9f-8622-4373-b7ff-3a0d636d0545}"/>
              </w:placeholder>
              <w:text/>
            </w:sdtPr>
            <w:sdtEndPr>
              <w:rPr>
                <w:rFonts w:hint="eastAsia"/>
                <w:b w:val="0"/>
                <w:sz w:val="21"/>
                <w:szCs w:val="21"/>
              </w:rPr>
            </w:sdtEndPr>
            <w:sdtContent>
              <w:r>
                <w:rPr>
                  <w:rFonts w:hint="eastAsia" w:ascii="宋体" w:hAnsi="宋体" w:eastAsia="宋体" w:cs="宋体"/>
                  <w:sz w:val="21"/>
                  <w:szCs w:val="21"/>
                </w:rPr>
                <w:t>江苏紫金农村商业银行股份有限公司关于202</w:t>
              </w:r>
              <w:r>
                <w:rPr>
                  <w:rFonts w:hint="eastAsia" w:ascii="宋体" w:hAnsi="宋体" w:eastAsia="宋体" w:cs="宋体"/>
                  <w:sz w:val="21"/>
                  <w:szCs w:val="21"/>
                  <w:lang w:val="en-US" w:eastAsia="zh-CN"/>
                </w:rPr>
                <w:t>5</w:t>
              </w:r>
              <w:r>
                <w:rPr>
                  <w:rFonts w:hint="eastAsia" w:ascii="宋体" w:hAnsi="宋体" w:eastAsia="宋体" w:cs="宋体"/>
                  <w:sz w:val="21"/>
                  <w:szCs w:val="21"/>
                </w:rPr>
                <w:t>年度部分关联方日常关联交易预计额度的议案</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ab76cb9f-8622-4373-b7ff-3a0d636d0545}"/>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rFonts w:hint="eastAsia"/>
              <w:sz w:val="21"/>
              <w:szCs w:val="21"/>
            </w:rPr>
          </w:pPr>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6"/>
            <w:gridCol w:w="1683"/>
            <w:gridCol w:w="1267"/>
            <w:gridCol w:w="1454"/>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248"/>
                <w:lock w:val="sdtLocked"/>
              </w:sdtPr>
              <w:sdtEndPr>
                <w:rPr>
                  <w:rFonts w:hint="eastAsia" w:ascii="宋体" w:hAnsi="宋体"/>
                  <w:color w:val="000000"/>
                  <w:sz w:val="21"/>
                  <w:szCs w:val="21"/>
                </w:rPr>
              </w:sdtEndPr>
              <w:sdtContent>
                <w:tc>
                  <w:tcPr>
                    <w:tcW w:w="1036"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249"/>
                <w:lock w:val="sdtLocked"/>
              </w:sdtPr>
              <w:sdtEndPr>
                <w:rPr>
                  <w:rFonts w:hint="eastAsia" w:ascii="宋体" w:hAnsi="宋体"/>
                  <w:color w:val="000000"/>
                  <w:sz w:val="21"/>
                  <w:szCs w:val="21"/>
                </w:rPr>
              </w:sdtEndPr>
              <w:sdtContent>
                <w:tc>
                  <w:tcPr>
                    <w:tcW w:w="2950"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250"/>
                <w:lock w:val="sdtLocked"/>
              </w:sdtPr>
              <w:sdtEndPr>
                <w:rPr>
                  <w:rFonts w:hint="eastAsia" w:ascii="宋体" w:hAnsi="宋体"/>
                  <w:color w:val="000000"/>
                  <w:sz w:val="21"/>
                  <w:szCs w:val="21"/>
                </w:rPr>
              </w:sdtEndPr>
              <w:sdtContent>
                <w:tc>
                  <w:tcPr>
                    <w:tcW w:w="2432"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25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036"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252"/>
                <w:lock w:val="sdtLocked"/>
              </w:sdtPr>
              <w:sdtEndPr>
                <w:rPr>
                  <w:rFonts w:hint="eastAsia" w:ascii="宋体" w:hAnsi="宋体"/>
                  <w:color w:val="000000"/>
                  <w:sz w:val="21"/>
                  <w:szCs w:val="21"/>
                </w:rPr>
              </w:sdtEndPr>
              <w:sdtContent>
                <w:tc>
                  <w:tcPr>
                    <w:tcW w:w="1683"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253"/>
                <w:lock w:val="sdtLocked"/>
              </w:sdtPr>
              <w:sdtEndPr>
                <w:rPr>
                  <w:rFonts w:hint="eastAsia" w:ascii="宋体" w:hAnsi="宋体"/>
                  <w:color w:val="000000"/>
                  <w:sz w:val="21"/>
                  <w:szCs w:val="21"/>
                </w:rPr>
              </w:sdtEndPr>
              <w:sdtContent>
                <w:tc>
                  <w:tcPr>
                    <w:tcW w:w="1267"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254"/>
                <w:lock w:val="sdtLocked"/>
              </w:sdtPr>
              <w:sdtEndPr>
                <w:rPr>
                  <w:rFonts w:hint="eastAsia" w:ascii="宋体" w:hAnsi="宋体"/>
                  <w:color w:val="000000"/>
                  <w:sz w:val="21"/>
                  <w:szCs w:val="21"/>
                </w:rPr>
              </w:sdtEndPr>
              <w:sdtContent>
                <w:tc>
                  <w:tcPr>
                    <w:tcW w:w="1454"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25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25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25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6"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25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259"/>
                <w:lock w:val="sdtLocked"/>
                <w:text/>
              </w:sdtPr>
              <w:sdtEndPr>
                <w:rPr>
                  <w:rFonts w:ascii="宋体"/>
                  <w:sz w:val="21"/>
                  <w:szCs w:val="21"/>
                </w:rPr>
              </w:sdtEndPr>
              <w:sdtContent>
                <w:tc>
                  <w:tcPr>
                    <w:tcW w:w="1683" w:type="dxa"/>
                  </w:tcPr>
                  <w:p>
                    <w:pPr>
                      <w:spacing w:line="600" w:lineRule="exact"/>
                      <w:jc w:val="right"/>
                      <w:rPr>
                        <w:rFonts w:ascii="宋体"/>
                        <w:sz w:val="21"/>
                        <w:szCs w:val="21"/>
                      </w:rPr>
                    </w:pPr>
                    <w:r>
                      <w:rPr>
                        <w:rFonts w:ascii="宋体"/>
                        <w:sz w:val="21"/>
                        <w:szCs w:val="21"/>
                      </w:rPr>
                      <w:t>231,644,907</w:t>
                    </w:r>
                  </w:p>
                </w:tc>
              </w:sdtContent>
            </w:sdt>
            <w:sdt>
              <w:sdtPr>
                <w:rPr>
                  <w:rFonts w:ascii="宋体"/>
                  <w:sz w:val="21"/>
                  <w:szCs w:val="21"/>
                </w:rPr>
                <w:alias w:val="非累积投票议案表决情况_A股同意比例"/>
                <w:tag w:val="_GBC_baa01c35de4c4da5999507b346370a05"/>
                <w:id w:val="260"/>
                <w:lock w:val="sdtLocked"/>
              </w:sdtPr>
              <w:sdtEndPr>
                <w:rPr>
                  <w:rFonts w:ascii="宋体"/>
                  <w:sz w:val="21"/>
                  <w:szCs w:val="21"/>
                </w:rPr>
              </w:sdtEndPr>
              <w:sdtContent>
                <w:tc>
                  <w:tcPr>
                    <w:tcW w:w="1267" w:type="dxa"/>
                  </w:tcPr>
                  <w:p>
                    <w:pPr>
                      <w:spacing w:line="600" w:lineRule="exact"/>
                      <w:jc w:val="right"/>
                      <w:rPr>
                        <w:rFonts w:ascii="宋体"/>
                        <w:sz w:val="21"/>
                        <w:szCs w:val="21"/>
                      </w:rPr>
                    </w:pPr>
                    <w:r>
                      <w:rPr>
                        <w:rFonts w:ascii="宋体"/>
                        <w:sz w:val="21"/>
                        <w:szCs w:val="21"/>
                      </w:rPr>
                      <w:t>97.9262</w:t>
                    </w:r>
                  </w:p>
                </w:tc>
              </w:sdtContent>
            </w:sdt>
            <w:sdt>
              <w:sdtPr>
                <w:rPr>
                  <w:rFonts w:ascii="宋体"/>
                  <w:sz w:val="21"/>
                  <w:szCs w:val="21"/>
                </w:rPr>
                <w:alias w:val="非累积投票议案表决情况_A股反对票数"/>
                <w:tag w:val="_GBC_aeddc7b9df07427a8287a3319656953b"/>
                <w:id w:val="261"/>
                <w:lock w:val="sdtLocked"/>
              </w:sdtPr>
              <w:sdtEndPr>
                <w:rPr>
                  <w:rFonts w:ascii="宋体"/>
                  <w:sz w:val="21"/>
                  <w:szCs w:val="21"/>
                </w:rPr>
              </w:sdtEndPr>
              <w:sdtContent>
                <w:tc>
                  <w:tcPr>
                    <w:tcW w:w="1454" w:type="dxa"/>
                  </w:tcPr>
                  <w:p>
                    <w:pPr>
                      <w:spacing w:line="600" w:lineRule="exact"/>
                      <w:jc w:val="right"/>
                      <w:rPr>
                        <w:rFonts w:ascii="宋体"/>
                        <w:sz w:val="21"/>
                        <w:szCs w:val="21"/>
                      </w:rPr>
                    </w:pPr>
                    <w:r>
                      <w:rPr>
                        <w:rFonts w:ascii="宋体"/>
                        <w:sz w:val="21"/>
                        <w:szCs w:val="21"/>
                      </w:rPr>
                      <w:t>4,449,890</w:t>
                    </w:r>
                  </w:p>
                </w:tc>
              </w:sdtContent>
            </w:sdt>
            <w:sdt>
              <w:sdtPr>
                <w:rPr>
                  <w:rFonts w:ascii="宋体"/>
                  <w:sz w:val="21"/>
                  <w:szCs w:val="21"/>
                </w:rPr>
                <w:alias w:val="非累积投票议案表决情况_A股反对比例"/>
                <w:tag w:val="_GBC_2fbfff06037f464baa9501f7aaaeeca4"/>
                <w:id w:val="26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1.8811</w:t>
                    </w:r>
                  </w:p>
                </w:tc>
              </w:sdtContent>
            </w:sdt>
            <w:sdt>
              <w:sdtPr>
                <w:rPr>
                  <w:rFonts w:ascii="宋体"/>
                  <w:sz w:val="21"/>
                  <w:szCs w:val="21"/>
                </w:rPr>
                <w:alias w:val="非累积投票议案表决情况_A股弃权票数"/>
                <w:tag w:val="_GBC_311dad2ae32a4a41b5f70fe48cb445b5"/>
                <w:id w:val="26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455,613</w:t>
                    </w:r>
                  </w:p>
                </w:tc>
              </w:sdtContent>
            </w:sdt>
            <w:sdt>
              <w:sdtPr>
                <w:rPr>
                  <w:rFonts w:ascii="宋体"/>
                  <w:sz w:val="21"/>
                  <w:szCs w:val="21"/>
                </w:rPr>
                <w:alias w:val="非累积投票议案表决情况_A股弃权比例"/>
                <w:tag w:val="_GBC_3723b88f133b472497fbb1e22ce723a0"/>
                <w:id w:val="26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0.1927</w:t>
                    </w:r>
                  </w:p>
                </w:tc>
              </w:sdtContent>
            </w:sdt>
          </w:tr>
        </w:tbl>
        <w:p>
          <w:pPr>
            <w:rPr>
              <w:sz w:val="21"/>
              <w:szCs w:val="21"/>
            </w:rPr>
          </w:pPr>
        </w:p>
        <w:p>
          <w:pPr>
            <w:rPr>
              <w:sz w:val="21"/>
              <w:szCs w:val="21"/>
            </w:rPr>
          </w:pPr>
        </w:p>
      </w:sdtContent>
    </w:sdt>
    <w:sdt>
      <w:sdtPr>
        <w:rPr>
          <w:sz w:val="21"/>
          <w:szCs w:val="21"/>
        </w:rPr>
        <w:tag w:val="_SEC_fd138d262d644e50920ea2bdb258ac70"/>
        <w:id w:val="26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7cbd8da5-85de-4ab3-bc2f-c51c434710bf}"/>
              </w:placeholder>
              <w:text/>
            </w:sdtPr>
            <w:sdtEndPr>
              <w:rPr>
                <w:rFonts w:hint="eastAsia"/>
                <w:b w:val="0"/>
                <w:sz w:val="21"/>
                <w:szCs w:val="21"/>
              </w:rPr>
            </w:sdtEndPr>
            <w:sdtContent>
              <w:r>
                <w:rPr>
                  <w:rFonts w:hint="eastAsia" w:ascii="宋体" w:hAnsi="宋体" w:eastAsia="宋体" w:cs="宋体"/>
                  <w:sz w:val="21"/>
                  <w:szCs w:val="21"/>
                </w:rPr>
                <w:t>江苏紫金农村商业银行股份有限公司关于聘用202</w:t>
              </w:r>
              <w:r>
                <w:rPr>
                  <w:rFonts w:hint="eastAsia" w:ascii="宋体" w:hAnsi="宋体" w:eastAsia="宋体" w:cs="宋体"/>
                  <w:sz w:val="21"/>
                  <w:szCs w:val="21"/>
                  <w:lang w:val="en-US" w:eastAsia="zh-CN"/>
                </w:rPr>
                <w:t>5</w:t>
              </w:r>
              <w:r>
                <w:rPr>
                  <w:rFonts w:hint="eastAsia" w:ascii="宋体" w:hAnsi="宋体" w:eastAsia="宋体" w:cs="宋体"/>
                  <w:sz w:val="21"/>
                  <w:szCs w:val="21"/>
                </w:rPr>
                <w:t>年度外部审计机构的议案</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7cbd8da5-85de-4ab3-bc2f-c51c434710bf}"/>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1817"/>
            <w:gridCol w:w="1133"/>
            <w:gridCol w:w="1304"/>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268"/>
                <w:lock w:val="sdtLocked"/>
              </w:sdtPr>
              <w:sdtEndPr>
                <w:rPr>
                  <w:rFonts w:hint="eastAsia" w:ascii="宋体" w:hAnsi="宋体"/>
                  <w:color w:val="000000"/>
                  <w:sz w:val="21"/>
                  <w:szCs w:val="21"/>
                </w:rPr>
              </w:sdtEndPr>
              <w:sdtContent>
                <w:tc>
                  <w:tcPr>
                    <w:tcW w:w="1186"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269"/>
                <w:lock w:val="sdtLocked"/>
              </w:sdtPr>
              <w:sdtEndPr>
                <w:rPr>
                  <w:rFonts w:hint="eastAsia" w:ascii="宋体" w:hAnsi="宋体"/>
                  <w:color w:val="000000"/>
                  <w:sz w:val="21"/>
                  <w:szCs w:val="21"/>
                </w:rPr>
              </w:sdtEndPr>
              <w:sdtContent>
                <w:tc>
                  <w:tcPr>
                    <w:tcW w:w="2950"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270"/>
                <w:lock w:val="sdtLocked"/>
              </w:sdtPr>
              <w:sdtEndPr>
                <w:rPr>
                  <w:rFonts w:hint="eastAsia" w:ascii="宋体" w:hAnsi="宋体"/>
                  <w:color w:val="000000"/>
                  <w:sz w:val="21"/>
                  <w:szCs w:val="21"/>
                </w:rPr>
              </w:sdtEndPr>
              <w:sdtContent>
                <w:tc>
                  <w:tcPr>
                    <w:tcW w:w="2282"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27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186"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272"/>
                <w:lock w:val="sdtLocked"/>
              </w:sdtPr>
              <w:sdtEndPr>
                <w:rPr>
                  <w:rFonts w:hint="eastAsia" w:ascii="宋体" w:hAnsi="宋体"/>
                  <w:color w:val="000000"/>
                  <w:sz w:val="21"/>
                  <w:szCs w:val="21"/>
                </w:rPr>
              </w:sdtEndPr>
              <w:sdtContent>
                <w:tc>
                  <w:tcPr>
                    <w:tcW w:w="1817"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273"/>
                <w:lock w:val="sdtLocked"/>
              </w:sdtPr>
              <w:sdtEndPr>
                <w:rPr>
                  <w:rFonts w:hint="eastAsia" w:ascii="宋体" w:hAnsi="宋体"/>
                  <w:color w:val="000000"/>
                  <w:sz w:val="21"/>
                  <w:szCs w:val="21"/>
                </w:rPr>
              </w:sdtEndPr>
              <w:sdtContent>
                <w:tc>
                  <w:tcPr>
                    <w:tcW w:w="1133"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274"/>
                <w:lock w:val="sdtLocked"/>
              </w:sdtPr>
              <w:sdtEndPr>
                <w:rPr>
                  <w:rFonts w:hint="eastAsia" w:ascii="宋体" w:hAnsi="宋体"/>
                  <w:color w:val="000000"/>
                  <w:sz w:val="21"/>
                  <w:szCs w:val="21"/>
                </w:rPr>
              </w:sdtEndPr>
              <w:sdtContent>
                <w:tc>
                  <w:tcPr>
                    <w:tcW w:w="1304"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27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27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27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6"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27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279"/>
                <w:lock w:val="sdtLocked"/>
                <w:text/>
              </w:sdtPr>
              <w:sdtEndPr>
                <w:rPr>
                  <w:rFonts w:ascii="宋体"/>
                  <w:sz w:val="21"/>
                  <w:szCs w:val="21"/>
                </w:rPr>
              </w:sdtEndPr>
              <w:sdtContent>
                <w:tc>
                  <w:tcPr>
                    <w:tcW w:w="1817" w:type="dxa"/>
                  </w:tcPr>
                  <w:p>
                    <w:pPr>
                      <w:spacing w:line="600" w:lineRule="exact"/>
                      <w:jc w:val="right"/>
                      <w:rPr>
                        <w:rFonts w:ascii="宋体"/>
                        <w:sz w:val="21"/>
                        <w:szCs w:val="21"/>
                      </w:rPr>
                    </w:pPr>
                    <w:r>
                      <w:rPr>
                        <w:rFonts w:ascii="宋体"/>
                        <w:sz w:val="21"/>
                        <w:szCs w:val="21"/>
                      </w:rPr>
                      <w:t>1,209,590,439</w:t>
                    </w:r>
                  </w:p>
                </w:tc>
              </w:sdtContent>
            </w:sdt>
            <w:sdt>
              <w:sdtPr>
                <w:rPr>
                  <w:rFonts w:ascii="宋体"/>
                  <w:sz w:val="21"/>
                  <w:szCs w:val="21"/>
                </w:rPr>
                <w:alias w:val="非累积投票议案表决情况_A股同意比例"/>
                <w:tag w:val="_GBC_baa01c35de4c4da5999507b346370a05"/>
                <w:id w:val="280"/>
                <w:lock w:val="sdtLocked"/>
              </w:sdtPr>
              <w:sdtEndPr>
                <w:rPr>
                  <w:rFonts w:ascii="宋体"/>
                  <w:sz w:val="21"/>
                  <w:szCs w:val="21"/>
                </w:rPr>
              </w:sdtEndPr>
              <w:sdtContent>
                <w:tc>
                  <w:tcPr>
                    <w:tcW w:w="1133" w:type="dxa"/>
                  </w:tcPr>
                  <w:p>
                    <w:pPr>
                      <w:spacing w:line="600" w:lineRule="exact"/>
                      <w:jc w:val="right"/>
                      <w:rPr>
                        <w:rFonts w:ascii="宋体"/>
                        <w:sz w:val="21"/>
                        <w:szCs w:val="21"/>
                      </w:rPr>
                    </w:pPr>
                    <w:r>
                      <w:rPr>
                        <w:rFonts w:ascii="宋体"/>
                        <w:sz w:val="21"/>
                        <w:szCs w:val="21"/>
                      </w:rPr>
                      <w:t>99.5872</w:t>
                    </w:r>
                  </w:p>
                </w:tc>
              </w:sdtContent>
            </w:sdt>
            <w:sdt>
              <w:sdtPr>
                <w:rPr>
                  <w:rFonts w:ascii="宋体"/>
                  <w:sz w:val="21"/>
                  <w:szCs w:val="21"/>
                </w:rPr>
                <w:alias w:val="非累积投票议案表决情况_A股反对票数"/>
                <w:tag w:val="_GBC_aeddc7b9df07427a8287a3319656953b"/>
                <w:id w:val="281"/>
                <w:lock w:val="sdtLocked"/>
              </w:sdtPr>
              <w:sdtEndPr>
                <w:rPr>
                  <w:rFonts w:ascii="宋体"/>
                  <w:sz w:val="21"/>
                  <w:szCs w:val="21"/>
                </w:rPr>
              </w:sdtEndPr>
              <w:sdtContent>
                <w:tc>
                  <w:tcPr>
                    <w:tcW w:w="1304" w:type="dxa"/>
                  </w:tcPr>
                  <w:p>
                    <w:pPr>
                      <w:spacing w:line="600" w:lineRule="exact"/>
                      <w:jc w:val="right"/>
                      <w:rPr>
                        <w:rFonts w:ascii="宋体"/>
                        <w:sz w:val="21"/>
                        <w:szCs w:val="21"/>
                      </w:rPr>
                    </w:pPr>
                    <w:r>
                      <w:rPr>
                        <w:rFonts w:ascii="宋体"/>
                        <w:sz w:val="21"/>
                        <w:szCs w:val="21"/>
                      </w:rPr>
                      <w:t>4,304,590</w:t>
                    </w:r>
                  </w:p>
                </w:tc>
              </w:sdtContent>
            </w:sdt>
            <w:sdt>
              <w:sdtPr>
                <w:rPr>
                  <w:rFonts w:ascii="宋体"/>
                  <w:sz w:val="21"/>
                  <w:szCs w:val="21"/>
                </w:rPr>
                <w:alias w:val="非累积投票议案表决情况_A股反对比例"/>
                <w:tag w:val="_GBC_2fbfff06037f464baa9501f7aaaeeca4"/>
                <w:id w:val="28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0.3544</w:t>
                    </w:r>
                  </w:p>
                </w:tc>
              </w:sdtContent>
            </w:sdt>
            <w:sdt>
              <w:sdtPr>
                <w:rPr>
                  <w:rFonts w:ascii="宋体"/>
                  <w:sz w:val="21"/>
                  <w:szCs w:val="21"/>
                </w:rPr>
                <w:alias w:val="非累积投票议案表决情况_A股弃权票数"/>
                <w:tag w:val="_GBC_311dad2ae32a4a41b5f70fe48cb445b5"/>
                <w:id w:val="28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708,513</w:t>
                    </w:r>
                  </w:p>
                </w:tc>
              </w:sdtContent>
            </w:sdt>
            <w:sdt>
              <w:sdtPr>
                <w:rPr>
                  <w:rFonts w:ascii="宋体"/>
                  <w:sz w:val="21"/>
                  <w:szCs w:val="21"/>
                </w:rPr>
                <w:alias w:val="非累积投票议案表决情况_A股弃权比例"/>
                <w:tag w:val="_GBC_3723b88f133b472497fbb1e22ce723a0"/>
                <w:id w:val="28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0.0584</w:t>
                    </w:r>
                  </w:p>
                </w:tc>
              </w:sdtContent>
            </w:sdt>
          </w:tr>
        </w:tbl>
        <w:p>
          <w:pPr>
            <w:rPr>
              <w:sz w:val="21"/>
              <w:szCs w:val="21"/>
            </w:rPr>
          </w:pPr>
        </w:p>
      </w:sdtContent>
    </w:sdt>
    <w:sdt>
      <w:sdtPr>
        <w:rPr>
          <w:sz w:val="21"/>
          <w:szCs w:val="21"/>
        </w:rPr>
        <w:tag w:val="_SEC_fd138d262d644e50920ea2bdb258ac70"/>
        <w:id w:val="28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5a359917-0211-47f7-be70-e3771f0df1bd}"/>
              </w:placeholder>
              <w:text/>
            </w:sdtPr>
            <w:sdtEndPr>
              <w:rPr>
                <w:rFonts w:hint="eastAsia"/>
                <w:b w:val="0"/>
                <w:sz w:val="21"/>
                <w:szCs w:val="21"/>
              </w:rPr>
            </w:sdtEndPr>
            <w:sdtContent>
              <w:r>
                <w:rPr>
                  <w:rFonts w:hint="eastAsia" w:ascii="宋体" w:hAnsi="宋体" w:eastAsia="宋体" w:cs="宋体"/>
                  <w:kern w:val="2"/>
                  <w:sz w:val="21"/>
                  <w:szCs w:val="21"/>
                  <w:lang w:val="en-US" w:eastAsia="zh-CN" w:bidi="ar-SA"/>
                </w:rPr>
                <w:t>关于修订《江苏紫金农村商业银行股份有限公司董事薪酬管理制度》的议案</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5a359917-0211-47f7-be70-e3771f0df1bd}"/>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6"/>
            <w:gridCol w:w="1783"/>
            <w:gridCol w:w="1100"/>
            <w:gridCol w:w="1421"/>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288"/>
                <w:lock w:val="sdtLocked"/>
              </w:sdtPr>
              <w:sdtEndPr>
                <w:rPr>
                  <w:rFonts w:hint="eastAsia" w:ascii="宋体" w:hAnsi="宋体"/>
                  <w:color w:val="000000"/>
                  <w:sz w:val="21"/>
                  <w:szCs w:val="21"/>
                </w:rPr>
              </w:sdtEndPr>
              <w:sdtContent>
                <w:tc>
                  <w:tcPr>
                    <w:tcW w:w="1136"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289"/>
                <w:lock w:val="sdtLocked"/>
              </w:sdtPr>
              <w:sdtEndPr>
                <w:rPr>
                  <w:rFonts w:hint="eastAsia" w:ascii="宋体" w:hAnsi="宋体"/>
                  <w:color w:val="000000"/>
                  <w:sz w:val="21"/>
                  <w:szCs w:val="21"/>
                </w:rPr>
              </w:sdtEndPr>
              <w:sdtContent>
                <w:tc>
                  <w:tcPr>
                    <w:tcW w:w="2883"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290"/>
                <w:lock w:val="sdtLocked"/>
              </w:sdtPr>
              <w:sdtEndPr>
                <w:rPr>
                  <w:rFonts w:hint="eastAsia" w:ascii="宋体" w:hAnsi="宋体"/>
                  <w:color w:val="000000"/>
                  <w:sz w:val="21"/>
                  <w:szCs w:val="21"/>
                </w:rPr>
              </w:sdtEndPr>
              <w:sdtContent>
                <w:tc>
                  <w:tcPr>
                    <w:tcW w:w="2399"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29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136"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292"/>
                <w:lock w:val="sdtLocked"/>
              </w:sdtPr>
              <w:sdtEndPr>
                <w:rPr>
                  <w:rFonts w:hint="eastAsia" w:ascii="宋体" w:hAnsi="宋体"/>
                  <w:color w:val="000000"/>
                  <w:sz w:val="21"/>
                  <w:szCs w:val="21"/>
                </w:rPr>
              </w:sdtEndPr>
              <w:sdtContent>
                <w:tc>
                  <w:tcPr>
                    <w:tcW w:w="1783"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293"/>
                <w:lock w:val="sdtLocked"/>
              </w:sdtPr>
              <w:sdtEndPr>
                <w:rPr>
                  <w:rFonts w:hint="eastAsia" w:ascii="宋体" w:hAnsi="宋体"/>
                  <w:color w:val="000000"/>
                  <w:sz w:val="21"/>
                  <w:szCs w:val="21"/>
                </w:rPr>
              </w:sdtEndPr>
              <w:sdtContent>
                <w:tc>
                  <w:tcPr>
                    <w:tcW w:w="1100"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294"/>
                <w:lock w:val="sdtLocked"/>
              </w:sdtPr>
              <w:sdtEndPr>
                <w:rPr>
                  <w:rFonts w:hint="eastAsia" w:ascii="宋体" w:hAnsi="宋体"/>
                  <w:color w:val="000000"/>
                  <w:sz w:val="21"/>
                  <w:szCs w:val="21"/>
                </w:rPr>
              </w:sdtEndPr>
              <w:sdtContent>
                <w:tc>
                  <w:tcPr>
                    <w:tcW w:w="14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29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29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29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6"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29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299"/>
                <w:lock w:val="sdtLocked"/>
                <w:text/>
              </w:sdtPr>
              <w:sdtEndPr>
                <w:rPr>
                  <w:rFonts w:ascii="宋体"/>
                  <w:sz w:val="21"/>
                  <w:szCs w:val="21"/>
                </w:rPr>
              </w:sdtEndPr>
              <w:sdtContent>
                <w:tc>
                  <w:tcPr>
                    <w:tcW w:w="1783" w:type="dxa"/>
                  </w:tcPr>
                  <w:p>
                    <w:pPr>
                      <w:spacing w:line="600" w:lineRule="exact"/>
                      <w:jc w:val="right"/>
                      <w:rPr>
                        <w:rFonts w:ascii="宋体"/>
                        <w:sz w:val="21"/>
                        <w:szCs w:val="21"/>
                      </w:rPr>
                    </w:pPr>
                    <w:r>
                      <w:rPr>
                        <w:rFonts w:ascii="宋体"/>
                        <w:sz w:val="21"/>
                        <w:szCs w:val="21"/>
                      </w:rPr>
                      <w:t>1,154,115,991</w:t>
                    </w:r>
                  </w:p>
                </w:tc>
              </w:sdtContent>
            </w:sdt>
            <w:sdt>
              <w:sdtPr>
                <w:rPr>
                  <w:rFonts w:ascii="宋体"/>
                  <w:sz w:val="21"/>
                  <w:szCs w:val="21"/>
                </w:rPr>
                <w:alias w:val="非累积投票议案表决情况_A股同意比例"/>
                <w:tag w:val="_GBC_baa01c35de4c4da5999507b346370a05"/>
                <w:id w:val="300"/>
                <w:lock w:val="sdtLocked"/>
              </w:sdtPr>
              <w:sdtEndPr>
                <w:rPr>
                  <w:rFonts w:ascii="宋体"/>
                  <w:sz w:val="21"/>
                  <w:szCs w:val="21"/>
                </w:rPr>
              </w:sdtEndPr>
              <w:sdtContent>
                <w:tc>
                  <w:tcPr>
                    <w:tcW w:w="1100" w:type="dxa"/>
                  </w:tcPr>
                  <w:p>
                    <w:pPr>
                      <w:spacing w:line="600" w:lineRule="exact"/>
                      <w:jc w:val="right"/>
                      <w:rPr>
                        <w:rFonts w:ascii="宋体"/>
                        <w:sz w:val="21"/>
                        <w:szCs w:val="21"/>
                      </w:rPr>
                    </w:pPr>
                    <w:r>
                      <w:rPr>
                        <w:rFonts w:ascii="宋体"/>
                        <w:sz w:val="21"/>
                        <w:szCs w:val="21"/>
                      </w:rPr>
                      <w:t>95.0199</w:t>
                    </w:r>
                  </w:p>
                </w:tc>
              </w:sdtContent>
            </w:sdt>
            <w:sdt>
              <w:sdtPr>
                <w:rPr>
                  <w:rFonts w:ascii="宋体"/>
                  <w:sz w:val="21"/>
                  <w:szCs w:val="21"/>
                </w:rPr>
                <w:alias w:val="非累积投票议案表决情况_A股反对票数"/>
                <w:tag w:val="_GBC_aeddc7b9df07427a8287a3319656953b"/>
                <w:id w:val="301"/>
                <w:lock w:val="sdtLocked"/>
              </w:sdtPr>
              <w:sdtEndPr>
                <w:rPr>
                  <w:rFonts w:ascii="宋体"/>
                  <w:sz w:val="21"/>
                  <w:szCs w:val="21"/>
                </w:rPr>
              </w:sdtEndPr>
              <w:sdtContent>
                <w:tc>
                  <w:tcPr>
                    <w:tcW w:w="1421" w:type="dxa"/>
                  </w:tcPr>
                  <w:p>
                    <w:pPr>
                      <w:spacing w:line="600" w:lineRule="exact"/>
                      <w:jc w:val="right"/>
                      <w:rPr>
                        <w:rFonts w:ascii="宋体"/>
                        <w:sz w:val="21"/>
                        <w:szCs w:val="21"/>
                      </w:rPr>
                    </w:pPr>
                    <w:r>
                      <w:rPr>
                        <w:rFonts w:ascii="宋体"/>
                        <w:sz w:val="21"/>
                        <w:szCs w:val="21"/>
                      </w:rPr>
                      <w:t>60,031,238</w:t>
                    </w:r>
                  </w:p>
                </w:tc>
              </w:sdtContent>
            </w:sdt>
            <w:sdt>
              <w:sdtPr>
                <w:rPr>
                  <w:rFonts w:ascii="宋体"/>
                  <w:sz w:val="21"/>
                  <w:szCs w:val="21"/>
                </w:rPr>
                <w:alias w:val="非累积投票议案表决情况_A股反对比例"/>
                <w:tag w:val="_GBC_2fbfff06037f464baa9501f7aaaeeca4"/>
                <w:id w:val="30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4.9424</w:t>
                    </w:r>
                  </w:p>
                </w:tc>
              </w:sdtContent>
            </w:sdt>
            <w:sdt>
              <w:sdtPr>
                <w:rPr>
                  <w:rFonts w:ascii="宋体"/>
                  <w:sz w:val="21"/>
                  <w:szCs w:val="21"/>
                </w:rPr>
                <w:alias w:val="非累积投票议案表决情况_A股弃权票数"/>
                <w:tag w:val="_GBC_311dad2ae32a4a41b5f70fe48cb445b5"/>
                <w:id w:val="30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456,313</w:t>
                    </w:r>
                  </w:p>
                </w:tc>
              </w:sdtContent>
            </w:sdt>
            <w:sdt>
              <w:sdtPr>
                <w:rPr>
                  <w:rFonts w:ascii="宋体"/>
                  <w:sz w:val="21"/>
                  <w:szCs w:val="21"/>
                </w:rPr>
                <w:alias w:val="非累积投票议案表决情况_A股弃权比例"/>
                <w:tag w:val="_GBC_3723b88f133b472497fbb1e22ce723a0"/>
                <w:id w:val="30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0.0377</w:t>
                    </w:r>
                  </w:p>
                </w:tc>
              </w:sdtContent>
            </w:sdt>
          </w:tr>
        </w:tbl>
        <w:p>
          <w:pPr>
            <w:rPr>
              <w:sz w:val="21"/>
              <w:szCs w:val="21"/>
            </w:rPr>
          </w:pPr>
        </w:p>
      </w:sdtContent>
    </w:sdt>
    <w:sdt>
      <w:sdtPr>
        <w:rPr>
          <w:sz w:val="21"/>
          <w:szCs w:val="21"/>
        </w:rPr>
        <w:tag w:val="_SEC_fd138d262d644e50920ea2bdb258ac70"/>
        <w:id w:val="30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c11a29cc-0c79-47fc-96c5-c5b426dc6d39}"/>
              </w:placeholder>
              <w:text/>
            </w:sdtPr>
            <w:sdtEndPr>
              <w:rPr>
                <w:rFonts w:hint="eastAsia"/>
                <w:b w:val="0"/>
                <w:sz w:val="21"/>
                <w:szCs w:val="21"/>
              </w:rPr>
            </w:sdtEndPr>
            <w:sdtContent>
              <w:r>
                <w:rPr>
                  <w:rFonts w:hint="eastAsia" w:ascii="宋体" w:hAnsi="宋体" w:eastAsia="宋体" w:cs="宋体"/>
                  <w:sz w:val="21"/>
                  <w:szCs w:val="21"/>
                </w:rPr>
                <w:t>关于修订《江苏紫金农村商业银行股份有限公司关联交易管理办法》的议案</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c11a29cc-0c79-47fc-96c5-c5b426dc6d39}"/>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rFonts w:hint="eastAsia"/>
              <w:sz w:val="21"/>
              <w:szCs w:val="21"/>
            </w:rPr>
          </w:pPr>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3"/>
            <w:gridCol w:w="1783"/>
            <w:gridCol w:w="1150"/>
            <w:gridCol w:w="1304"/>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308"/>
                <w:lock w:val="sdtLocked"/>
              </w:sdtPr>
              <w:sdtEndPr>
                <w:rPr>
                  <w:rFonts w:hint="eastAsia" w:ascii="宋体" w:hAnsi="宋体"/>
                  <w:color w:val="000000"/>
                  <w:sz w:val="21"/>
                  <w:szCs w:val="21"/>
                </w:rPr>
              </w:sdtEndPr>
              <w:sdtContent>
                <w:tc>
                  <w:tcPr>
                    <w:tcW w:w="1203"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309"/>
                <w:lock w:val="sdtLocked"/>
              </w:sdtPr>
              <w:sdtEndPr>
                <w:rPr>
                  <w:rFonts w:hint="eastAsia" w:ascii="宋体" w:hAnsi="宋体"/>
                  <w:color w:val="000000"/>
                  <w:sz w:val="21"/>
                  <w:szCs w:val="21"/>
                </w:rPr>
              </w:sdtEndPr>
              <w:sdtContent>
                <w:tc>
                  <w:tcPr>
                    <w:tcW w:w="2933"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310"/>
                <w:lock w:val="sdtLocked"/>
              </w:sdtPr>
              <w:sdtEndPr>
                <w:rPr>
                  <w:rFonts w:hint="eastAsia" w:ascii="宋体" w:hAnsi="宋体"/>
                  <w:color w:val="000000"/>
                  <w:sz w:val="21"/>
                  <w:szCs w:val="21"/>
                </w:rPr>
              </w:sdtEndPr>
              <w:sdtContent>
                <w:tc>
                  <w:tcPr>
                    <w:tcW w:w="2282"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31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203"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312"/>
                <w:lock w:val="sdtLocked"/>
              </w:sdtPr>
              <w:sdtEndPr>
                <w:rPr>
                  <w:rFonts w:hint="eastAsia" w:ascii="宋体" w:hAnsi="宋体"/>
                  <w:color w:val="000000"/>
                  <w:sz w:val="21"/>
                  <w:szCs w:val="21"/>
                </w:rPr>
              </w:sdtEndPr>
              <w:sdtContent>
                <w:tc>
                  <w:tcPr>
                    <w:tcW w:w="1783"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313"/>
                <w:lock w:val="sdtLocked"/>
              </w:sdtPr>
              <w:sdtEndPr>
                <w:rPr>
                  <w:rFonts w:hint="eastAsia" w:ascii="宋体" w:hAnsi="宋体"/>
                  <w:color w:val="000000"/>
                  <w:sz w:val="21"/>
                  <w:szCs w:val="21"/>
                </w:rPr>
              </w:sdtEndPr>
              <w:sdtContent>
                <w:tc>
                  <w:tcPr>
                    <w:tcW w:w="1150"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314"/>
                <w:lock w:val="sdtLocked"/>
              </w:sdtPr>
              <w:sdtEndPr>
                <w:rPr>
                  <w:rFonts w:hint="eastAsia" w:ascii="宋体" w:hAnsi="宋体"/>
                  <w:color w:val="000000"/>
                  <w:sz w:val="21"/>
                  <w:szCs w:val="21"/>
                </w:rPr>
              </w:sdtEndPr>
              <w:sdtContent>
                <w:tc>
                  <w:tcPr>
                    <w:tcW w:w="1304"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31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31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31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3"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31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319"/>
                <w:lock w:val="sdtLocked"/>
                <w:text/>
              </w:sdtPr>
              <w:sdtEndPr>
                <w:rPr>
                  <w:rFonts w:ascii="宋体"/>
                  <w:sz w:val="21"/>
                  <w:szCs w:val="21"/>
                </w:rPr>
              </w:sdtEndPr>
              <w:sdtContent>
                <w:tc>
                  <w:tcPr>
                    <w:tcW w:w="1783" w:type="dxa"/>
                  </w:tcPr>
                  <w:p>
                    <w:pPr>
                      <w:spacing w:line="600" w:lineRule="exact"/>
                      <w:jc w:val="right"/>
                      <w:rPr>
                        <w:rFonts w:ascii="宋体"/>
                        <w:sz w:val="21"/>
                        <w:szCs w:val="21"/>
                      </w:rPr>
                    </w:pPr>
                    <w:r>
                      <w:rPr>
                        <w:rFonts w:ascii="宋体"/>
                        <w:sz w:val="21"/>
                        <w:szCs w:val="21"/>
                      </w:rPr>
                      <w:t>1,209,544,139</w:t>
                    </w:r>
                  </w:p>
                </w:tc>
              </w:sdtContent>
            </w:sdt>
            <w:sdt>
              <w:sdtPr>
                <w:rPr>
                  <w:rFonts w:ascii="宋体"/>
                  <w:sz w:val="21"/>
                  <w:szCs w:val="21"/>
                </w:rPr>
                <w:alias w:val="非累积投票议案表决情况_A股同意比例"/>
                <w:tag w:val="_GBC_baa01c35de4c4da5999507b346370a05"/>
                <w:id w:val="320"/>
                <w:lock w:val="sdtLocked"/>
              </w:sdtPr>
              <w:sdtEndPr>
                <w:rPr>
                  <w:rFonts w:ascii="宋体"/>
                  <w:sz w:val="21"/>
                  <w:szCs w:val="21"/>
                </w:rPr>
              </w:sdtEndPr>
              <w:sdtContent>
                <w:tc>
                  <w:tcPr>
                    <w:tcW w:w="1150" w:type="dxa"/>
                  </w:tcPr>
                  <w:p>
                    <w:pPr>
                      <w:spacing w:line="600" w:lineRule="exact"/>
                      <w:jc w:val="right"/>
                      <w:rPr>
                        <w:rFonts w:ascii="宋体"/>
                        <w:sz w:val="21"/>
                        <w:szCs w:val="21"/>
                      </w:rPr>
                    </w:pPr>
                    <w:r>
                      <w:rPr>
                        <w:rFonts w:ascii="宋体"/>
                        <w:sz w:val="21"/>
                        <w:szCs w:val="21"/>
                      </w:rPr>
                      <w:t>99.5834</w:t>
                    </w:r>
                  </w:p>
                </w:tc>
              </w:sdtContent>
            </w:sdt>
            <w:sdt>
              <w:sdtPr>
                <w:rPr>
                  <w:rFonts w:ascii="宋体"/>
                  <w:sz w:val="21"/>
                  <w:szCs w:val="21"/>
                </w:rPr>
                <w:alias w:val="非累积投票议案表决情况_A股反对票数"/>
                <w:tag w:val="_GBC_aeddc7b9df07427a8287a3319656953b"/>
                <w:id w:val="321"/>
                <w:lock w:val="sdtLocked"/>
              </w:sdtPr>
              <w:sdtEndPr>
                <w:rPr>
                  <w:rFonts w:ascii="宋体"/>
                  <w:sz w:val="21"/>
                  <w:szCs w:val="21"/>
                </w:rPr>
              </w:sdtEndPr>
              <w:sdtContent>
                <w:tc>
                  <w:tcPr>
                    <w:tcW w:w="1304" w:type="dxa"/>
                  </w:tcPr>
                  <w:p>
                    <w:pPr>
                      <w:spacing w:line="600" w:lineRule="exact"/>
                      <w:jc w:val="right"/>
                      <w:rPr>
                        <w:rFonts w:ascii="宋体"/>
                        <w:sz w:val="21"/>
                        <w:szCs w:val="21"/>
                      </w:rPr>
                    </w:pPr>
                    <w:r>
                      <w:rPr>
                        <w:rFonts w:ascii="宋体"/>
                        <w:sz w:val="21"/>
                        <w:szCs w:val="21"/>
                      </w:rPr>
                      <w:t>4,586,490</w:t>
                    </w:r>
                  </w:p>
                </w:tc>
              </w:sdtContent>
            </w:sdt>
            <w:sdt>
              <w:sdtPr>
                <w:rPr>
                  <w:rFonts w:ascii="宋体"/>
                  <w:sz w:val="21"/>
                  <w:szCs w:val="21"/>
                </w:rPr>
                <w:alias w:val="非累积投票议案表决情况_A股反对比例"/>
                <w:tag w:val="_GBC_2fbfff06037f464baa9501f7aaaeeca4"/>
                <w:id w:val="32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0.3776</w:t>
                    </w:r>
                  </w:p>
                </w:tc>
              </w:sdtContent>
            </w:sdt>
            <w:sdt>
              <w:sdtPr>
                <w:rPr>
                  <w:rFonts w:ascii="宋体"/>
                  <w:sz w:val="21"/>
                  <w:szCs w:val="21"/>
                </w:rPr>
                <w:alias w:val="非累积投票议案表决情况_A股弃权票数"/>
                <w:tag w:val="_GBC_311dad2ae32a4a41b5f70fe48cb445b5"/>
                <w:id w:val="32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472,913</w:t>
                    </w:r>
                  </w:p>
                </w:tc>
              </w:sdtContent>
            </w:sdt>
            <w:sdt>
              <w:sdtPr>
                <w:rPr>
                  <w:rFonts w:ascii="宋体"/>
                  <w:sz w:val="21"/>
                  <w:szCs w:val="21"/>
                </w:rPr>
                <w:alias w:val="非累积投票议案表决情况_A股弃权比例"/>
                <w:tag w:val="_GBC_3723b88f133b472497fbb1e22ce723a0"/>
                <w:id w:val="32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0.0390</w:t>
                    </w:r>
                  </w:p>
                </w:tc>
              </w:sdtContent>
            </w:sdt>
          </w:tr>
        </w:tbl>
        <w:p>
          <w:pPr>
            <w:rPr>
              <w:sz w:val="21"/>
              <w:szCs w:val="21"/>
            </w:rPr>
          </w:pPr>
        </w:p>
      </w:sdtContent>
    </w:sdt>
    <w:sdt>
      <w:sdtPr>
        <w:rPr>
          <w:sz w:val="21"/>
          <w:szCs w:val="21"/>
        </w:rPr>
        <w:tag w:val="_SEC_fd138d262d644e50920ea2bdb258ac70"/>
        <w:id w:val="32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d5a37c77-613e-41c3-b036-e9d1f9ca3888}"/>
              </w:placeholder>
              <w:text/>
            </w:sdtPr>
            <w:sdtEndPr>
              <w:rPr>
                <w:rFonts w:hint="eastAsia"/>
                <w:b w:val="0"/>
                <w:sz w:val="21"/>
                <w:szCs w:val="21"/>
              </w:rPr>
            </w:sdtEndPr>
            <w:sdtContent>
              <w:r>
                <w:rPr>
                  <w:rFonts w:hint="eastAsia" w:ascii="宋体" w:hAnsi="宋体" w:eastAsia="宋体" w:cs="宋体"/>
                  <w:sz w:val="21"/>
                  <w:szCs w:val="21"/>
                </w:rPr>
                <w:t>关于202</w:t>
              </w:r>
              <w:r>
                <w:rPr>
                  <w:rFonts w:hint="eastAsia" w:ascii="宋体" w:hAnsi="宋体" w:eastAsia="宋体" w:cs="宋体"/>
                  <w:sz w:val="21"/>
                  <w:szCs w:val="21"/>
                  <w:lang w:val="en-US" w:eastAsia="zh-CN"/>
                </w:rPr>
                <w:t>5</w:t>
              </w:r>
              <w:r>
                <w:rPr>
                  <w:rFonts w:hint="eastAsia" w:ascii="宋体" w:hAnsi="宋体" w:eastAsia="宋体" w:cs="宋体"/>
                  <w:sz w:val="21"/>
                  <w:szCs w:val="21"/>
                </w:rPr>
                <w:t>-202</w:t>
              </w:r>
              <w:r>
                <w:rPr>
                  <w:rFonts w:hint="eastAsia" w:ascii="宋体" w:hAnsi="宋体" w:eastAsia="宋体" w:cs="宋体"/>
                  <w:sz w:val="21"/>
                  <w:szCs w:val="21"/>
                  <w:lang w:val="en-US" w:eastAsia="zh-CN"/>
                </w:rPr>
                <w:t>7</w:t>
              </w:r>
              <w:r>
                <w:rPr>
                  <w:rFonts w:hint="eastAsia" w:ascii="宋体" w:hAnsi="宋体" w:eastAsia="宋体" w:cs="宋体"/>
                  <w:sz w:val="21"/>
                  <w:szCs w:val="21"/>
                </w:rPr>
                <w:t>年</w:t>
              </w:r>
              <w:r>
                <w:rPr>
                  <w:rFonts w:hint="eastAsia" w:ascii="宋体" w:hAnsi="宋体" w:eastAsia="宋体" w:cs="宋体"/>
                  <w:sz w:val="21"/>
                  <w:szCs w:val="21"/>
                  <w:lang w:eastAsia="zh-CN"/>
                </w:rPr>
                <w:t>资本规划</w:t>
              </w:r>
              <w:r>
                <w:rPr>
                  <w:rFonts w:hint="eastAsia" w:ascii="宋体" w:hAnsi="宋体" w:eastAsia="宋体" w:cs="宋体"/>
                  <w:sz w:val="21"/>
                  <w:szCs w:val="21"/>
                </w:rPr>
                <w:t>的议案</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d5a37c77-613e-41c3-b036-e9d1f9ca3888}"/>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1817"/>
            <w:gridCol w:w="1066"/>
            <w:gridCol w:w="1471"/>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328"/>
                <w:lock w:val="sdtLocked"/>
              </w:sdtPr>
              <w:sdtEndPr>
                <w:rPr>
                  <w:rFonts w:hint="eastAsia" w:ascii="宋体" w:hAnsi="宋体"/>
                  <w:color w:val="000000"/>
                  <w:sz w:val="21"/>
                  <w:szCs w:val="21"/>
                </w:rPr>
              </w:sdtEndPr>
              <w:sdtContent>
                <w:tc>
                  <w:tcPr>
                    <w:tcW w:w="1086"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329"/>
                <w:lock w:val="sdtLocked"/>
              </w:sdtPr>
              <w:sdtEndPr>
                <w:rPr>
                  <w:rFonts w:hint="eastAsia" w:ascii="宋体" w:hAnsi="宋体"/>
                  <w:color w:val="000000"/>
                  <w:sz w:val="21"/>
                  <w:szCs w:val="21"/>
                </w:rPr>
              </w:sdtEndPr>
              <w:sdtContent>
                <w:tc>
                  <w:tcPr>
                    <w:tcW w:w="2883"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330"/>
                <w:lock w:val="sdtLocked"/>
              </w:sdtPr>
              <w:sdtEndPr>
                <w:rPr>
                  <w:rFonts w:hint="eastAsia" w:ascii="宋体" w:hAnsi="宋体"/>
                  <w:color w:val="000000"/>
                  <w:sz w:val="21"/>
                  <w:szCs w:val="21"/>
                </w:rPr>
              </w:sdtEndPr>
              <w:sdtContent>
                <w:tc>
                  <w:tcPr>
                    <w:tcW w:w="2449"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33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086"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332"/>
                <w:lock w:val="sdtLocked"/>
              </w:sdtPr>
              <w:sdtEndPr>
                <w:rPr>
                  <w:rFonts w:hint="eastAsia" w:ascii="宋体" w:hAnsi="宋体"/>
                  <w:color w:val="000000"/>
                  <w:sz w:val="21"/>
                  <w:szCs w:val="21"/>
                </w:rPr>
              </w:sdtEndPr>
              <w:sdtContent>
                <w:tc>
                  <w:tcPr>
                    <w:tcW w:w="1817"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333"/>
                <w:lock w:val="sdtLocked"/>
              </w:sdtPr>
              <w:sdtEndPr>
                <w:rPr>
                  <w:rFonts w:hint="eastAsia" w:ascii="宋体" w:hAnsi="宋体"/>
                  <w:color w:val="000000"/>
                  <w:sz w:val="21"/>
                  <w:szCs w:val="21"/>
                </w:rPr>
              </w:sdtEndPr>
              <w:sdtContent>
                <w:tc>
                  <w:tcPr>
                    <w:tcW w:w="1066"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334"/>
                <w:lock w:val="sdtLocked"/>
              </w:sdtPr>
              <w:sdtEndPr>
                <w:rPr>
                  <w:rFonts w:hint="eastAsia" w:ascii="宋体" w:hAnsi="宋体"/>
                  <w:color w:val="000000"/>
                  <w:sz w:val="21"/>
                  <w:szCs w:val="21"/>
                </w:rPr>
              </w:sdtEndPr>
              <w:sdtContent>
                <w:tc>
                  <w:tcPr>
                    <w:tcW w:w="147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33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33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33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6"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33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339"/>
                <w:lock w:val="sdtLocked"/>
                <w:text/>
              </w:sdtPr>
              <w:sdtEndPr>
                <w:rPr>
                  <w:rFonts w:ascii="宋体"/>
                  <w:sz w:val="21"/>
                  <w:szCs w:val="21"/>
                </w:rPr>
              </w:sdtEndPr>
              <w:sdtContent>
                <w:tc>
                  <w:tcPr>
                    <w:tcW w:w="1817" w:type="dxa"/>
                  </w:tcPr>
                  <w:p>
                    <w:pPr>
                      <w:spacing w:line="600" w:lineRule="exact"/>
                      <w:jc w:val="right"/>
                      <w:rPr>
                        <w:rFonts w:ascii="宋体"/>
                        <w:sz w:val="21"/>
                        <w:szCs w:val="21"/>
                      </w:rPr>
                    </w:pPr>
                    <w:r>
                      <w:rPr>
                        <w:rFonts w:ascii="宋体"/>
                        <w:sz w:val="21"/>
                        <w:szCs w:val="21"/>
                      </w:rPr>
                      <w:t>1,154,126,591</w:t>
                    </w:r>
                  </w:p>
                </w:tc>
              </w:sdtContent>
            </w:sdt>
            <w:sdt>
              <w:sdtPr>
                <w:rPr>
                  <w:rFonts w:ascii="宋体"/>
                  <w:sz w:val="21"/>
                  <w:szCs w:val="21"/>
                </w:rPr>
                <w:alias w:val="非累积投票议案表决情况_A股同意比例"/>
                <w:tag w:val="_GBC_baa01c35de4c4da5999507b346370a05"/>
                <w:id w:val="340"/>
                <w:lock w:val="sdtLocked"/>
              </w:sdtPr>
              <w:sdtEndPr>
                <w:rPr>
                  <w:rFonts w:ascii="宋体"/>
                  <w:sz w:val="21"/>
                  <w:szCs w:val="21"/>
                </w:rPr>
              </w:sdtEndPr>
              <w:sdtContent>
                <w:tc>
                  <w:tcPr>
                    <w:tcW w:w="1066" w:type="dxa"/>
                  </w:tcPr>
                  <w:p>
                    <w:pPr>
                      <w:spacing w:line="600" w:lineRule="exact"/>
                      <w:jc w:val="right"/>
                      <w:rPr>
                        <w:rFonts w:ascii="宋体"/>
                        <w:sz w:val="21"/>
                        <w:szCs w:val="21"/>
                      </w:rPr>
                    </w:pPr>
                    <w:r>
                      <w:rPr>
                        <w:rFonts w:ascii="宋体"/>
                        <w:sz w:val="21"/>
                        <w:szCs w:val="21"/>
                      </w:rPr>
                      <w:t>95.0208</w:t>
                    </w:r>
                  </w:p>
                </w:tc>
              </w:sdtContent>
            </w:sdt>
            <w:sdt>
              <w:sdtPr>
                <w:rPr>
                  <w:rFonts w:ascii="宋体"/>
                  <w:sz w:val="21"/>
                  <w:szCs w:val="21"/>
                </w:rPr>
                <w:alias w:val="非累积投票议案表决情况_A股反对票数"/>
                <w:tag w:val="_GBC_aeddc7b9df07427a8287a3319656953b"/>
                <w:id w:val="341"/>
                <w:lock w:val="sdtLocked"/>
              </w:sdtPr>
              <w:sdtEndPr>
                <w:rPr>
                  <w:rFonts w:ascii="宋体"/>
                  <w:sz w:val="21"/>
                  <w:szCs w:val="21"/>
                </w:rPr>
              </w:sdtEndPr>
              <w:sdtContent>
                <w:tc>
                  <w:tcPr>
                    <w:tcW w:w="1471" w:type="dxa"/>
                  </w:tcPr>
                  <w:p>
                    <w:pPr>
                      <w:spacing w:line="600" w:lineRule="exact"/>
                      <w:jc w:val="right"/>
                      <w:rPr>
                        <w:rFonts w:ascii="宋体"/>
                        <w:sz w:val="21"/>
                        <w:szCs w:val="21"/>
                      </w:rPr>
                    </w:pPr>
                    <w:r>
                      <w:rPr>
                        <w:rFonts w:ascii="宋体"/>
                        <w:sz w:val="21"/>
                        <w:szCs w:val="21"/>
                      </w:rPr>
                      <w:t>59,844,238</w:t>
                    </w:r>
                  </w:p>
                </w:tc>
              </w:sdtContent>
            </w:sdt>
            <w:sdt>
              <w:sdtPr>
                <w:rPr>
                  <w:rFonts w:ascii="宋体"/>
                  <w:sz w:val="21"/>
                  <w:szCs w:val="21"/>
                </w:rPr>
                <w:alias w:val="非累积投票议案表决情况_A股反对比例"/>
                <w:tag w:val="_GBC_2fbfff06037f464baa9501f7aaaeeca4"/>
                <w:id w:val="34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4.9270</w:t>
                    </w:r>
                  </w:p>
                </w:tc>
              </w:sdtContent>
            </w:sdt>
            <w:sdt>
              <w:sdtPr>
                <w:rPr>
                  <w:rFonts w:ascii="宋体"/>
                  <w:sz w:val="21"/>
                  <w:szCs w:val="21"/>
                </w:rPr>
                <w:alias w:val="非累积投票议案表决情况_A股弃权票数"/>
                <w:tag w:val="_GBC_311dad2ae32a4a41b5f70fe48cb445b5"/>
                <w:id w:val="34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632,713</w:t>
                    </w:r>
                  </w:p>
                </w:tc>
              </w:sdtContent>
            </w:sdt>
            <w:sdt>
              <w:sdtPr>
                <w:rPr>
                  <w:rFonts w:ascii="宋体"/>
                  <w:sz w:val="21"/>
                  <w:szCs w:val="21"/>
                </w:rPr>
                <w:alias w:val="非累积投票议案表决情况_A股弃权比例"/>
                <w:tag w:val="_GBC_3723b88f133b472497fbb1e22ce723a0"/>
                <w:id w:val="34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0.0522</w:t>
                    </w:r>
                  </w:p>
                </w:tc>
              </w:sdtContent>
            </w:sdt>
          </w:tr>
        </w:tbl>
        <w:p>
          <w:pPr>
            <w:rPr>
              <w:sz w:val="21"/>
              <w:szCs w:val="21"/>
            </w:rPr>
          </w:pPr>
        </w:p>
      </w:sdtContent>
    </w:sdt>
    <w:sdt>
      <w:sdtPr>
        <w:rPr>
          <w:sz w:val="21"/>
          <w:szCs w:val="21"/>
        </w:rPr>
        <w:tag w:val="_SEC_fd138d262d644e50920ea2bdb258ac70"/>
        <w:id w:val="34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941de091-afbe-4e7e-8785-faf0df866dcc}"/>
              </w:placeholder>
              <w:text/>
            </w:sdtPr>
            <w:sdtEndPr>
              <w:rPr>
                <w:rFonts w:hint="eastAsia" w:ascii="宋体" w:hAnsi="宋体" w:eastAsia="宋体" w:cs="宋体"/>
                <w:b w:val="0"/>
                <w:sz w:val="21"/>
                <w:szCs w:val="21"/>
              </w:rPr>
            </w:sdtEndPr>
            <w:sdtContent>
              <w:r>
                <w:rPr>
                  <w:rFonts w:hint="eastAsia" w:ascii="宋体" w:hAnsi="宋体" w:eastAsia="宋体" w:cs="宋体"/>
                  <w:sz w:val="21"/>
                  <w:szCs w:val="21"/>
                  <w:lang w:eastAsia="zh-CN"/>
                </w:rPr>
                <w:t>关于发行资本债券的议案</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GBC33333333333333333333333333333"/>
              </w:placeholder>
              <w:comboBox>
                <w:listItem w:displayText="通过" w:value="通过"/>
                <w:listItem w:displayText="不通过" w:value="不通过"/>
              </w:comboBox>
            </w:sdtPr>
            <w:sdtEndPr>
              <w:rPr>
                <w:rFonts w:hint="eastAsia"/>
                <w:sz w:val="21"/>
                <w:szCs w:val="21"/>
              </w:rPr>
            </w:sdtEndPr>
            <w:sdtContent>
              <w:r>
                <w:rPr>
                  <w:rFonts w:hint="eastAsia"/>
                  <w:sz w:val="21"/>
                  <w:szCs w:val="21"/>
                </w:rPr>
                <w:t>通过</w:t>
              </w:r>
            </w:sdtContent>
          </w:sdt>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9"/>
            <w:gridCol w:w="1817"/>
            <w:gridCol w:w="1117"/>
            <w:gridCol w:w="1437"/>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926621472"/>
                <w:lock w:val="sdtLocked"/>
              </w:sdtPr>
              <w:sdtEndPr>
                <w:rPr>
                  <w:rFonts w:hint="eastAsia" w:ascii="宋体" w:hAnsi="宋体"/>
                  <w:color w:val="000000"/>
                  <w:sz w:val="21"/>
                  <w:szCs w:val="21"/>
                </w:rPr>
              </w:sdtEndPr>
              <w:sdtContent>
                <w:tc>
                  <w:tcPr>
                    <w:tcW w:w="1069"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1459489446"/>
                <w:lock w:val="sdtLocked"/>
              </w:sdtPr>
              <w:sdtEndPr>
                <w:rPr>
                  <w:rFonts w:hint="eastAsia" w:ascii="宋体" w:hAnsi="宋体"/>
                  <w:color w:val="000000"/>
                  <w:sz w:val="21"/>
                  <w:szCs w:val="21"/>
                </w:rPr>
              </w:sdtEndPr>
              <w:sdtContent>
                <w:tc>
                  <w:tcPr>
                    <w:tcW w:w="2934"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1685352064"/>
                <w:lock w:val="sdtLocked"/>
              </w:sdtPr>
              <w:sdtEndPr>
                <w:rPr>
                  <w:rFonts w:hint="eastAsia" w:ascii="宋体" w:hAnsi="宋体"/>
                  <w:color w:val="000000"/>
                  <w:sz w:val="21"/>
                  <w:szCs w:val="21"/>
                </w:rPr>
              </w:sdtEndPr>
              <w:sdtContent>
                <w:tc>
                  <w:tcPr>
                    <w:tcW w:w="2415"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6792832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069"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306899433"/>
                <w:lock w:val="sdtLocked"/>
              </w:sdtPr>
              <w:sdtEndPr>
                <w:rPr>
                  <w:rFonts w:hint="eastAsia" w:ascii="宋体" w:hAnsi="宋体"/>
                  <w:color w:val="000000"/>
                  <w:sz w:val="21"/>
                  <w:szCs w:val="21"/>
                </w:rPr>
              </w:sdtEndPr>
              <w:sdtContent>
                <w:tc>
                  <w:tcPr>
                    <w:tcW w:w="1817"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315027683"/>
                <w:lock w:val="sdtLocked"/>
              </w:sdtPr>
              <w:sdtEndPr>
                <w:rPr>
                  <w:rFonts w:hint="eastAsia" w:ascii="宋体" w:hAnsi="宋体"/>
                  <w:color w:val="000000"/>
                  <w:sz w:val="21"/>
                  <w:szCs w:val="21"/>
                </w:rPr>
              </w:sdtEndPr>
              <w:sdtContent>
                <w:tc>
                  <w:tcPr>
                    <w:tcW w:w="1117"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1135875376"/>
                <w:lock w:val="sdtLocked"/>
              </w:sdtPr>
              <w:sdtEndPr>
                <w:rPr>
                  <w:rFonts w:hint="eastAsia" w:ascii="宋体" w:hAnsi="宋体"/>
                  <w:color w:val="000000"/>
                  <w:sz w:val="21"/>
                  <w:szCs w:val="21"/>
                </w:rPr>
              </w:sdtEndPr>
              <w:sdtContent>
                <w:tc>
                  <w:tcPr>
                    <w:tcW w:w="1437"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161906948"/>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30308327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212768651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9"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1897264789"/>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color w:val="000000"/>
                  <w:sz w:val="21"/>
                  <w:szCs w:val="21"/>
                </w:rPr>
                <w:alias w:val="非累积投票议案表决情况_A股同意票数"/>
                <w:tag w:val="_GBC_d13cb7c3b10e4b89bd272020d5dfc3c5"/>
                <w:id w:val="1339577"/>
                <w:lock w:val="sdtLocked"/>
                <w:placeholder>
                  <w:docPart w:val="GBC33333333333333333333333333333"/>
                </w:placeholder>
                <w:text/>
              </w:sdtPr>
              <w:sdtEndPr>
                <w:rPr>
                  <w:rFonts w:ascii="宋体"/>
                  <w:color w:val="000000"/>
                  <w:sz w:val="21"/>
                  <w:szCs w:val="21"/>
                </w:rPr>
              </w:sdtEndPr>
              <w:sdtContent>
                <w:tc>
                  <w:tcPr>
                    <w:tcW w:w="1817" w:type="dxa"/>
                  </w:tcPr>
                  <w:p>
                    <w:pPr>
                      <w:spacing w:line="600" w:lineRule="exact"/>
                      <w:jc w:val="right"/>
                      <w:rPr>
                        <w:rFonts w:ascii="宋体"/>
                        <w:color w:val="000000"/>
                        <w:sz w:val="21"/>
                        <w:szCs w:val="21"/>
                      </w:rPr>
                    </w:pPr>
                    <w:r>
                      <w:rPr>
                        <w:rFonts w:ascii="宋体"/>
                        <w:color w:val="000000"/>
                        <w:sz w:val="21"/>
                        <w:szCs w:val="21"/>
                      </w:rPr>
                      <w:t>1,154,174,691</w:t>
                    </w:r>
                  </w:p>
                </w:tc>
              </w:sdtContent>
            </w:sdt>
            <w:sdt>
              <w:sdtPr>
                <w:rPr>
                  <w:rFonts w:ascii="宋体"/>
                  <w:color w:val="000000"/>
                  <w:sz w:val="21"/>
                  <w:szCs w:val="21"/>
                </w:rPr>
                <w:alias w:val="非累积投票议案表决情况_A股同意比例"/>
                <w:tag w:val="_GBC_baa01c35de4c4da5999507b346370a05"/>
                <w:id w:val="1339582"/>
                <w:lock w:val="sdtLocked"/>
                <w:placeholder>
                  <w:docPart w:val="GBC33333333333333333333333333333"/>
                </w:placeholder>
              </w:sdtPr>
              <w:sdtEndPr>
                <w:rPr>
                  <w:rFonts w:ascii="宋体"/>
                  <w:color w:val="000000"/>
                  <w:sz w:val="21"/>
                  <w:szCs w:val="21"/>
                </w:rPr>
              </w:sdtEndPr>
              <w:sdtContent>
                <w:tc>
                  <w:tcPr>
                    <w:tcW w:w="1117" w:type="dxa"/>
                  </w:tcPr>
                  <w:p>
                    <w:pPr>
                      <w:spacing w:line="600" w:lineRule="exact"/>
                      <w:jc w:val="right"/>
                      <w:rPr>
                        <w:rFonts w:ascii="宋体"/>
                        <w:color w:val="000000"/>
                        <w:sz w:val="21"/>
                        <w:szCs w:val="21"/>
                      </w:rPr>
                    </w:pPr>
                    <w:r>
                      <w:rPr>
                        <w:rFonts w:ascii="宋体"/>
                        <w:color w:val="000000"/>
                        <w:sz w:val="21"/>
                        <w:szCs w:val="21"/>
                      </w:rPr>
                      <w:t>95.0248</w:t>
                    </w:r>
                  </w:p>
                </w:tc>
              </w:sdtContent>
            </w:sdt>
            <w:sdt>
              <w:sdtPr>
                <w:rPr>
                  <w:rFonts w:ascii="宋体"/>
                  <w:color w:val="000000"/>
                  <w:sz w:val="21"/>
                  <w:szCs w:val="21"/>
                </w:rPr>
                <w:alias w:val="非累积投票议案表决情况_A股反对票数"/>
                <w:tag w:val="_GBC_aeddc7b9df07427a8287a3319656953b"/>
                <w:id w:val="1339588"/>
                <w:lock w:val="sdtLocked"/>
                <w:placeholder>
                  <w:docPart w:val="GBC33333333333333333333333333333"/>
                </w:placeholder>
              </w:sdtPr>
              <w:sdtEndPr>
                <w:rPr>
                  <w:rFonts w:ascii="宋体"/>
                  <w:color w:val="000000"/>
                  <w:sz w:val="21"/>
                  <w:szCs w:val="21"/>
                </w:rPr>
              </w:sdtEndPr>
              <w:sdtContent>
                <w:tc>
                  <w:tcPr>
                    <w:tcW w:w="1437" w:type="dxa"/>
                  </w:tcPr>
                  <w:p>
                    <w:pPr>
                      <w:spacing w:line="600" w:lineRule="exact"/>
                      <w:jc w:val="right"/>
                      <w:rPr>
                        <w:rFonts w:ascii="宋体"/>
                        <w:color w:val="000000"/>
                        <w:sz w:val="21"/>
                        <w:szCs w:val="21"/>
                      </w:rPr>
                    </w:pPr>
                    <w:r>
                      <w:rPr>
                        <w:rFonts w:ascii="宋体"/>
                        <w:color w:val="000000"/>
                        <w:sz w:val="21"/>
                        <w:szCs w:val="21"/>
                      </w:rPr>
                      <w:t>59,851,338</w:t>
                    </w:r>
                  </w:p>
                </w:tc>
              </w:sdtContent>
            </w:sdt>
            <w:sdt>
              <w:sdtPr>
                <w:rPr>
                  <w:rFonts w:ascii="宋体"/>
                  <w:color w:val="000000"/>
                  <w:sz w:val="21"/>
                  <w:szCs w:val="21"/>
                </w:rPr>
                <w:alias w:val="非累积投票议案表决情况_A股反对比例"/>
                <w:tag w:val="_GBC_2fbfff06037f464baa9501f7aaaeeca4"/>
                <w:id w:val="1339595"/>
                <w:lock w:val="sdtLocked"/>
                <w:placeholder>
                  <w:docPart w:val="GBC33333333333333333333333333333"/>
                </w:placeholder>
              </w:sdtPr>
              <w:sdtEndPr>
                <w:rPr>
                  <w:rFonts w:ascii="宋体"/>
                  <w:color w:val="000000"/>
                  <w:sz w:val="21"/>
                  <w:szCs w:val="21"/>
                </w:rPr>
              </w:sdtEndPr>
              <w:sdtContent>
                <w:tc>
                  <w:tcPr>
                    <w:tcW w:w="978" w:type="dxa"/>
                  </w:tcPr>
                  <w:p>
                    <w:pPr>
                      <w:spacing w:line="600" w:lineRule="exact"/>
                      <w:jc w:val="right"/>
                      <w:rPr>
                        <w:rFonts w:ascii="宋体"/>
                        <w:color w:val="000000"/>
                        <w:sz w:val="21"/>
                        <w:szCs w:val="21"/>
                      </w:rPr>
                    </w:pPr>
                    <w:r>
                      <w:rPr>
                        <w:rFonts w:ascii="宋体"/>
                        <w:color w:val="000000"/>
                        <w:sz w:val="21"/>
                        <w:szCs w:val="21"/>
                      </w:rPr>
                      <w:t>4.9276</w:t>
                    </w:r>
                  </w:p>
                </w:tc>
              </w:sdtContent>
            </w:sdt>
            <w:sdt>
              <w:sdtPr>
                <w:rPr>
                  <w:rFonts w:ascii="宋体"/>
                  <w:color w:val="000000"/>
                  <w:sz w:val="21"/>
                  <w:szCs w:val="21"/>
                </w:rPr>
                <w:alias w:val="非累积投票议案表决情况_A股弃权票数"/>
                <w:tag w:val="_GBC_311dad2ae32a4a41b5f70fe48cb445b5"/>
                <w:id w:val="1339603"/>
                <w:lock w:val="sdtLocked"/>
                <w:placeholder>
                  <w:docPart w:val="GBC33333333333333333333333333333"/>
                </w:placeholder>
              </w:sdtPr>
              <w:sdtEndPr>
                <w:rPr>
                  <w:rFonts w:ascii="宋体"/>
                  <w:color w:val="000000"/>
                  <w:sz w:val="21"/>
                  <w:szCs w:val="21"/>
                </w:rPr>
              </w:sdtEndPr>
              <w:sdtContent>
                <w:tc>
                  <w:tcPr>
                    <w:tcW w:w="1121" w:type="dxa"/>
                  </w:tcPr>
                  <w:p>
                    <w:pPr>
                      <w:spacing w:line="600" w:lineRule="exact"/>
                      <w:jc w:val="right"/>
                      <w:rPr>
                        <w:rFonts w:ascii="宋体"/>
                        <w:color w:val="000000"/>
                        <w:sz w:val="21"/>
                        <w:szCs w:val="21"/>
                      </w:rPr>
                    </w:pPr>
                    <w:r>
                      <w:rPr>
                        <w:rFonts w:ascii="宋体"/>
                        <w:color w:val="000000"/>
                        <w:sz w:val="21"/>
                        <w:szCs w:val="21"/>
                      </w:rPr>
                      <w:t>577,513</w:t>
                    </w:r>
                  </w:p>
                </w:tc>
              </w:sdtContent>
            </w:sdt>
            <w:sdt>
              <w:sdtPr>
                <w:rPr>
                  <w:rFonts w:ascii="宋体"/>
                  <w:color w:val="000000"/>
                  <w:sz w:val="21"/>
                  <w:szCs w:val="21"/>
                </w:rPr>
                <w:alias w:val="非累积投票议案表决情况_A股弃权比例"/>
                <w:tag w:val="_GBC_3723b88f133b472497fbb1e22ce723a0"/>
                <w:id w:val="1339612"/>
                <w:lock w:val="sdtLocked"/>
                <w:placeholder>
                  <w:docPart w:val="GBC33333333333333333333333333333"/>
                </w:placeholder>
              </w:sdtPr>
              <w:sdtEndPr>
                <w:rPr>
                  <w:rFonts w:ascii="宋体"/>
                  <w:color w:val="000000"/>
                  <w:sz w:val="21"/>
                  <w:szCs w:val="21"/>
                </w:rPr>
              </w:sdtEndPr>
              <w:sdtContent>
                <w:tc>
                  <w:tcPr>
                    <w:tcW w:w="978" w:type="dxa"/>
                  </w:tcPr>
                  <w:p>
                    <w:pPr>
                      <w:spacing w:line="600" w:lineRule="exact"/>
                      <w:jc w:val="right"/>
                      <w:rPr>
                        <w:rFonts w:ascii="宋体"/>
                        <w:color w:val="000000"/>
                        <w:sz w:val="21"/>
                        <w:szCs w:val="21"/>
                      </w:rPr>
                    </w:pPr>
                    <w:r>
                      <w:rPr>
                        <w:rFonts w:ascii="宋体"/>
                        <w:color w:val="000000"/>
                        <w:sz w:val="21"/>
                        <w:szCs w:val="21"/>
                      </w:rPr>
                      <w:t>0.0476</w:t>
                    </w:r>
                  </w:p>
                </w:tc>
              </w:sdtContent>
            </w:sdt>
          </w:tr>
        </w:tbl>
        <w:p>
          <w:pPr>
            <w:rPr>
              <w:sz w:val="21"/>
              <w:szCs w:val="21"/>
            </w:rPr>
          </w:pPr>
        </w:p>
      </w:sdtContent>
    </w:sdt>
    <w:sdt>
      <w:sdtPr>
        <w:rPr>
          <w:sz w:val="21"/>
          <w:szCs w:val="21"/>
        </w:rPr>
        <w:tag w:val="_SEC_fd138d262d644e50920ea2bdb258ac70"/>
        <w:id w:val="36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98ee54b5-fe06-41c9-8dca-c5863e6d5f1c}"/>
              </w:placeholder>
              <w:text/>
            </w:sdtPr>
            <w:sdtEndPr>
              <w:rPr>
                <w:rFonts w:hint="eastAsia"/>
                <w:b w:val="0"/>
                <w:sz w:val="21"/>
                <w:szCs w:val="21"/>
              </w:rPr>
            </w:sdtEndPr>
            <w:sdtContent>
              <w:r>
                <w:rPr>
                  <w:rFonts w:hint="eastAsia" w:ascii="宋体" w:hAnsi="宋体" w:eastAsia="宋体" w:cs="宋体"/>
                  <w:sz w:val="21"/>
                  <w:szCs w:val="21"/>
                </w:rPr>
                <w:t>关于江苏紫金农村商业银行股份有限公司202</w:t>
              </w:r>
              <w:r>
                <w:rPr>
                  <w:rFonts w:hint="eastAsia" w:ascii="宋体" w:hAnsi="宋体" w:eastAsia="宋体" w:cs="宋体"/>
                  <w:sz w:val="21"/>
                  <w:szCs w:val="21"/>
                  <w:lang w:val="en-US" w:eastAsia="zh-CN"/>
                </w:rPr>
                <w:t>5</w:t>
              </w:r>
              <w:r>
                <w:rPr>
                  <w:rFonts w:hint="eastAsia" w:ascii="宋体" w:hAnsi="宋体" w:eastAsia="宋体" w:cs="宋体"/>
                  <w:sz w:val="21"/>
                  <w:szCs w:val="21"/>
                </w:rPr>
                <w:t>年中期分红安排的议案</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98ee54b5-fe06-41c9-8dca-c5863e6d5f1c}"/>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1834"/>
            <w:gridCol w:w="1083"/>
            <w:gridCol w:w="1354"/>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368"/>
                <w:lock w:val="sdtLocked"/>
              </w:sdtPr>
              <w:sdtEndPr>
                <w:rPr>
                  <w:rFonts w:hint="eastAsia" w:ascii="宋体" w:hAnsi="宋体"/>
                  <w:color w:val="000000"/>
                  <w:sz w:val="21"/>
                  <w:szCs w:val="21"/>
                </w:rPr>
              </w:sdtEndPr>
              <w:sdtContent>
                <w:tc>
                  <w:tcPr>
                    <w:tcW w:w="1169"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369"/>
                <w:lock w:val="sdtLocked"/>
              </w:sdtPr>
              <w:sdtEndPr>
                <w:rPr>
                  <w:rFonts w:hint="eastAsia" w:ascii="宋体" w:hAnsi="宋体"/>
                  <w:color w:val="000000"/>
                  <w:sz w:val="21"/>
                  <w:szCs w:val="21"/>
                </w:rPr>
              </w:sdtEndPr>
              <w:sdtContent>
                <w:tc>
                  <w:tcPr>
                    <w:tcW w:w="2917"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370"/>
                <w:lock w:val="sdtLocked"/>
              </w:sdtPr>
              <w:sdtEndPr>
                <w:rPr>
                  <w:rFonts w:hint="eastAsia" w:ascii="宋体" w:hAnsi="宋体"/>
                  <w:color w:val="000000"/>
                  <w:sz w:val="21"/>
                  <w:szCs w:val="21"/>
                </w:rPr>
              </w:sdtEndPr>
              <w:sdtContent>
                <w:tc>
                  <w:tcPr>
                    <w:tcW w:w="2332"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37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169"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372"/>
                <w:lock w:val="sdtLocked"/>
              </w:sdtPr>
              <w:sdtEndPr>
                <w:rPr>
                  <w:rFonts w:hint="eastAsia" w:ascii="宋体" w:hAnsi="宋体"/>
                  <w:color w:val="000000"/>
                  <w:sz w:val="21"/>
                  <w:szCs w:val="21"/>
                </w:rPr>
              </w:sdtEndPr>
              <w:sdtContent>
                <w:tc>
                  <w:tcPr>
                    <w:tcW w:w="1834"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373"/>
                <w:lock w:val="sdtLocked"/>
              </w:sdtPr>
              <w:sdtEndPr>
                <w:rPr>
                  <w:rFonts w:hint="eastAsia" w:ascii="宋体" w:hAnsi="宋体"/>
                  <w:color w:val="000000"/>
                  <w:sz w:val="21"/>
                  <w:szCs w:val="21"/>
                </w:rPr>
              </w:sdtEndPr>
              <w:sdtContent>
                <w:tc>
                  <w:tcPr>
                    <w:tcW w:w="1083"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374"/>
                <w:lock w:val="sdtLocked"/>
              </w:sdtPr>
              <w:sdtEndPr>
                <w:rPr>
                  <w:rFonts w:hint="eastAsia" w:ascii="宋体" w:hAnsi="宋体"/>
                  <w:color w:val="000000"/>
                  <w:sz w:val="21"/>
                  <w:szCs w:val="21"/>
                </w:rPr>
              </w:sdtEndPr>
              <w:sdtContent>
                <w:tc>
                  <w:tcPr>
                    <w:tcW w:w="1354"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37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37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37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9"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37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379"/>
                <w:lock w:val="sdtLocked"/>
                <w:text/>
              </w:sdtPr>
              <w:sdtEndPr>
                <w:rPr>
                  <w:rFonts w:ascii="宋体"/>
                  <w:sz w:val="21"/>
                  <w:szCs w:val="21"/>
                </w:rPr>
              </w:sdtEndPr>
              <w:sdtContent>
                <w:tc>
                  <w:tcPr>
                    <w:tcW w:w="1834" w:type="dxa"/>
                  </w:tcPr>
                  <w:p>
                    <w:pPr>
                      <w:spacing w:line="600" w:lineRule="exact"/>
                      <w:jc w:val="right"/>
                      <w:rPr>
                        <w:rFonts w:ascii="宋体"/>
                        <w:sz w:val="21"/>
                        <w:szCs w:val="21"/>
                      </w:rPr>
                    </w:pPr>
                    <w:r>
                      <w:rPr>
                        <w:rFonts w:ascii="宋体"/>
                        <w:sz w:val="21"/>
                        <w:szCs w:val="21"/>
                      </w:rPr>
                      <w:t>1,209,908,054</w:t>
                    </w:r>
                  </w:p>
                </w:tc>
              </w:sdtContent>
            </w:sdt>
            <w:sdt>
              <w:sdtPr>
                <w:rPr>
                  <w:rFonts w:ascii="宋体"/>
                  <w:sz w:val="21"/>
                  <w:szCs w:val="21"/>
                </w:rPr>
                <w:alias w:val="非累积投票议案表决情况_A股同意比例"/>
                <w:tag w:val="_GBC_baa01c35de4c4da5999507b346370a05"/>
                <w:id w:val="380"/>
                <w:lock w:val="sdtLocked"/>
              </w:sdtPr>
              <w:sdtEndPr>
                <w:rPr>
                  <w:rFonts w:ascii="宋体"/>
                  <w:sz w:val="21"/>
                  <w:szCs w:val="21"/>
                </w:rPr>
              </w:sdtEndPr>
              <w:sdtContent>
                <w:tc>
                  <w:tcPr>
                    <w:tcW w:w="1083" w:type="dxa"/>
                  </w:tcPr>
                  <w:p>
                    <w:pPr>
                      <w:spacing w:line="600" w:lineRule="exact"/>
                      <w:jc w:val="right"/>
                      <w:rPr>
                        <w:rFonts w:ascii="宋体"/>
                        <w:sz w:val="21"/>
                        <w:szCs w:val="21"/>
                      </w:rPr>
                    </w:pPr>
                    <w:r>
                      <w:rPr>
                        <w:rFonts w:ascii="宋体"/>
                        <w:sz w:val="21"/>
                        <w:szCs w:val="21"/>
                      </w:rPr>
                      <w:t>99.6134</w:t>
                    </w:r>
                  </w:p>
                </w:tc>
              </w:sdtContent>
            </w:sdt>
            <w:sdt>
              <w:sdtPr>
                <w:rPr>
                  <w:rFonts w:ascii="宋体"/>
                  <w:sz w:val="21"/>
                  <w:szCs w:val="21"/>
                </w:rPr>
                <w:alias w:val="非累积投票议案表决情况_A股反对票数"/>
                <w:tag w:val="_GBC_aeddc7b9df07427a8287a3319656953b"/>
                <w:id w:val="381"/>
                <w:lock w:val="sdtLocked"/>
              </w:sdtPr>
              <w:sdtEndPr>
                <w:rPr>
                  <w:rFonts w:ascii="宋体"/>
                  <w:sz w:val="21"/>
                  <w:szCs w:val="21"/>
                </w:rPr>
              </w:sdtEndPr>
              <w:sdtContent>
                <w:tc>
                  <w:tcPr>
                    <w:tcW w:w="1354" w:type="dxa"/>
                  </w:tcPr>
                  <w:p>
                    <w:pPr>
                      <w:spacing w:line="600" w:lineRule="exact"/>
                      <w:jc w:val="right"/>
                      <w:rPr>
                        <w:rFonts w:ascii="宋体"/>
                        <w:sz w:val="21"/>
                        <w:szCs w:val="21"/>
                      </w:rPr>
                    </w:pPr>
                    <w:r>
                      <w:rPr>
                        <w:rFonts w:ascii="宋体"/>
                        <w:sz w:val="21"/>
                        <w:szCs w:val="21"/>
                      </w:rPr>
                      <w:t>4,388,790</w:t>
                    </w:r>
                  </w:p>
                </w:tc>
              </w:sdtContent>
            </w:sdt>
            <w:sdt>
              <w:sdtPr>
                <w:rPr>
                  <w:rFonts w:ascii="宋体"/>
                  <w:sz w:val="21"/>
                  <w:szCs w:val="21"/>
                </w:rPr>
                <w:alias w:val="非累积投票议案表决情况_A股反对比例"/>
                <w:tag w:val="_GBC_2fbfff06037f464baa9501f7aaaeeca4"/>
                <w:id w:val="38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0.3613</w:t>
                    </w:r>
                  </w:p>
                </w:tc>
              </w:sdtContent>
            </w:sdt>
            <w:sdt>
              <w:sdtPr>
                <w:rPr>
                  <w:rFonts w:ascii="宋体"/>
                  <w:sz w:val="21"/>
                  <w:szCs w:val="21"/>
                </w:rPr>
                <w:alias w:val="非累积投票议案表决情况_A股弃权票数"/>
                <w:tag w:val="_GBC_311dad2ae32a4a41b5f70fe48cb445b5"/>
                <w:id w:val="38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306,698</w:t>
                    </w:r>
                  </w:p>
                </w:tc>
              </w:sdtContent>
            </w:sdt>
            <w:sdt>
              <w:sdtPr>
                <w:rPr>
                  <w:rFonts w:ascii="宋体"/>
                  <w:sz w:val="21"/>
                  <w:szCs w:val="21"/>
                </w:rPr>
                <w:alias w:val="非累积投票议案表决情况_A股弃权比例"/>
                <w:tag w:val="_GBC_3723b88f133b472497fbb1e22ce723a0"/>
                <w:id w:val="38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0.0253</w:t>
                    </w:r>
                  </w:p>
                </w:tc>
              </w:sdtContent>
            </w:sdt>
          </w:tr>
        </w:tbl>
        <w:p>
          <w:pPr>
            <w:rPr>
              <w:sz w:val="21"/>
              <w:szCs w:val="21"/>
            </w:rPr>
          </w:pPr>
        </w:p>
      </w:sdtContent>
    </w:sdt>
    <w:sdt>
      <w:sdtPr>
        <w:rPr>
          <w:sz w:val="21"/>
          <w:szCs w:val="21"/>
        </w:rPr>
        <w:tag w:val="_SEC_fd138d262d644e50920ea2bdb258ac70"/>
        <w:id w:val="38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31e961df-589d-4b9d-9a6c-32f36fb52059}"/>
              </w:placeholder>
              <w:text/>
            </w:sdtPr>
            <w:sdtEndPr>
              <w:rPr>
                <w:rFonts w:hint="eastAsia"/>
                <w:b w:val="0"/>
                <w:sz w:val="21"/>
                <w:szCs w:val="21"/>
              </w:rPr>
            </w:sdtEndPr>
            <w:sdtContent>
              <w:r>
                <w:rPr>
                  <w:rFonts w:hint="eastAsia" w:ascii="宋体" w:hAnsi="宋体" w:eastAsia="宋体" w:cs="宋体"/>
                  <w:sz w:val="21"/>
                  <w:szCs w:val="21"/>
                </w:rPr>
                <w:t>江苏紫金农村商业银行股份有限公司202</w:t>
              </w:r>
              <w:r>
                <w:rPr>
                  <w:rFonts w:hint="eastAsia" w:ascii="宋体" w:hAnsi="宋体" w:eastAsia="宋体" w:cs="宋体"/>
                  <w:sz w:val="21"/>
                  <w:szCs w:val="21"/>
                  <w:lang w:val="en-US" w:eastAsia="zh-CN"/>
                </w:rPr>
                <w:t>4</w:t>
              </w:r>
              <w:r>
                <w:rPr>
                  <w:rFonts w:hint="eastAsia" w:ascii="宋体" w:hAnsi="宋体" w:eastAsia="宋体" w:cs="宋体"/>
                  <w:sz w:val="21"/>
                  <w:szCs w:val="21"/>
                </w:rPr>
                <w:t>年度大股东评估报告</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31e961df-589d-4b9d-9a6c-32f36fb52059}"/>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rPr>
              <w:sz w:val="21"/>
              <w:szCs w:val="21"/>
            </w:rPr>
          </w:pPr>
          <w:r>
            <w:rPr>
              <w:rFonts w:hint="eastAsia"/>
              <w:sz w:val="21"/>
              <w:szCs w:val="21"/>
            </w:rPr>
            <w:t>表决情况：</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1766"/>
            <w:gridCol w:w="1167"/>
            <w:gridCol w:w="1354"/>
            <w:gridCol w:w="978"/>
            <w:gridCol w:w="1121"/>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sdt>
              <w:sdtPr>
                <w:rPr>
                  <w:rFonts w:hint="eastAsia" w:ascii="宋体" w:hAnsi="宋体"/>
                  <w:color w:val="000000"/>
                  <w:sz w:val="21"/>
                  <w:szCs w:val="21"/>
                </w:rPr>
                <w:tag w:val="_PLD_26d51279eaba4b5b80959bbb9958e7fe"/>
                <w:id w:val="388"/>
                <w:lock w:val="sdtLocked"/>
              </w:sdtPr>
              <w:sdtEndPr>
                <w:rPr>
                  <w:rFonts w:hint="eastAsia" w:ascii="宋体" w:hAnsi="宋体"/>
                  <w:color w:val="000000"/>
                  <w:sz w:val="21"/>
                  <w:szCs w:val="21"/>
                </w:rPr>
              </w:sdtEndPr>
              <w:sdtContent>
                <w:tc>
                  <w:tcPr>
                    <w:tcW w:w="1153"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389"/>
                <w:lock w:val="sdtLocked"/>
              </w:sdtPr>
              <w:sdtEndPr>
                <w:rPr>
                  <w:rFonts w:hint="eastAsia" w:ascii="宋体" w:hAnsi="宋体"/>
                  <w:color w:val="000000"/>
                  <w:sz w:val="21"/>
                  <w:szCs w:val="21"/>
                </w:rPr>
              </w:sdtEndPr>
              <w:sdtContent>
                <w:tc>
                  <w:tcPr>
                    <w:tcW w:w="2933"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390"/>
                <w:lock w:val="sdtLocked"/>
              </w:sdtPr>
              <w:sdtEndPr>
                <w:rPr>
                  <w:rFonts w:hint="eastAsia" w:ascii="宋体" w:hAnsi="宋体"/>
                  <w:color w:val="000000"/>
                  <w:sz w:val="21"/>
                  <w:szCs w:val="21"/>
                </w:rPr>
              </w:sdtEndPr>
              <w:sdtContent>
                <w:tc>
                  <w:tcPr>
                    <w:tcW w:w="2332"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391"/>
                <w:lock w:val="sdtLocked"/>
              </w:sdtPr>
              <w:sdtEndPr>
                <w:rPr>
                  <w:rFonts w:hint="eastAsia" w:ascii="宋体" w:hAnsi="宋体"/>
                  <w:color w:val="000000"/>
                  <w:sz w:val="21"/>
                  <w:szCs w:val="21"/>
                </w:rPr>
              </w:sdtEndPr>
              <w:sdtContent>
                <w:tc>
                  <w:tcPr>
                    <w:tcW w:w="2099"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153"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392"/>
                <w:lock w:val="sdtLocked"/>
              </w:sdtPr>
              <w:sdtEndPr>
                <w:rPr>
                  <w:rFonts w:hint="eastAsia" w:ascii="宋体" w:hAnsi="宋体"/>
                  <w:color w:val="000000"/>
                  <w:sz w:val="21"/>
                  <w:szCs w:val="21"/>
                </w:rPr>
              </w:sdtEndPr>
              <w:sdtContent>
                <w:tc>
                  <w:tcPr>
                    <w:tcW w:w="1766"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393"/>
                <w:lock w:val="sdtLocked"/>
              </w:sdtPr>
              <w:sdtEndPr>
                <w:rPr>
                  <w:rFonts w:hint="eastAsia" w:ascii="宋体" w:hAnsi="宋体"/>
                  <w:color w:val="000000"/>
                  <w:sz w:val="21"/>
                  <w:szCs w:val="21"/>
                </w:rPr>
              </w:sdtEndPr>
              <w:sdtContent>
                <w:tc>
                  <w:tcPr>
                    <w:tcW w:w="1167"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394"/>
                <w:lock w:val="sdtLocked"/>
              </w:sdtPr>
              <w:sdtEndPr>
                <w:rPr>
                  <w:rFonts w:hint="eastAsia" w:ascii="宋体" w:hAnsi="宋体"/>
                  <w:color w:val="000000"/>
                  <w:sz w:val="21"/>
                  <w:szCs w:val="21"/>
                </w:rPr>
              </w:sdtEndPr>
              <w:sdtContent>
                <w:tc>
                  <w:tcPr>
                    <w:tcW w:w="1354"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395"/>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396"/>
                <w:lock w:val="sdtLocked"/>
              </w:sdtPr>
              <w:sdtEndPr>
                <w:rPr>
                  <w:rFonts w:hint="eastAsia" w:ascii="宋体" w:hAnsi="宋体"/>
                  <w:color w:val="000000"/>
                  <w:sz w:val="21"/>
                  <w:szCs w:val="21"/>
                </w:rPr>
              </w:sdtEndPr>
              <w:sdtContent>
                <w:tc>
                  <w:tcPr>
                    <w:tcW w:w="1121"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397"/>
                <w:lock w:val="sdtLocked"/>
              </w:sdtPr>
              <w:sdtEndPr>
                <w:rPr>
                  <w:rFonts w:hint="eastAsia" w:ascii="宋体" w:hAnsi="宋体"/>
                  <w:color w:val="000000"/>
                  <w:sz w:val="21"/>
                  <w:szCs w:val="21"/>
                </w:rPr>
              </w:sdtEndPr>
              <w:sdtContent>
                <w:tc>
                  <w:tcPr>
                    <w:tcW w:w="978"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3"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39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399"/>
                <w:lock w:val="sdtLocked"/>
                <w:text/>
              </w:sdtPr>
              <w:sdtEndPr>
                <w:rPr>
                  <w:rFonts w:ascii="宋体"/>
                  <w:sz w:val="21"/>
                  <w:szCs w:val="21"/>
                </w:rPr>
              </w:sdtEndPr>
              <w:sdtContent>
                <w:tc>
                  <w:tcPr>
                    <w:tcW w:w="1766" w:type="dxa"/>
                  </w:tcPr>
                  <w:p>
                    <w:pPr>
                      <w:spacing w:line="600" w:lineRule="exact"/>
                      <w:jc w:val="right"/>
                      <w:rPr>
                        <w:rFonts w:ascii="宋体"/>
                        <w:sz w:val="21"/>
                        <w:szCs w:val="21"/>
                      </w:rPr>
                    </w:pPr>
                    <w:r>
                      <w:rPr>
                        <w:rFonts w:ascii="宋体"/>
                        <w:sz w:val="21"/>
                        <w:szCs w:val="21"/>
                      </w:rPr>
                      <w:t>1,209,307,139</w:t>
                    </w:r>
                  </w:p>
                </w:tc>
              </w:sdtContent>
            </w:sdt>
            <w:sdt>
              <w:sdtPr>
                <w:rPr>
                  <w:rFonts w:ascii="宋体"/>
                  <w:sz w:val="21"/>
                  <w:szCs w:val="21"/>
                </w:rPr>
                <w:alias w:val="非累积投票议案表决情况_A股同意比例"/>
                <w:tag w:val="_GBC_baa01c35de4c4da5999507b346370a05"/>
                <w:id w:val="400"/>
                <w:lock w:val="sdtLocked"/>
              </w:sdtPr>
              <w:sdtEndPr>
                <w:rPr>
                  <w:rFonts w:ascii="宋体"/>
                  <w:sz w:val="21"/>
                  <w:szCs w:val="21"/>
                </w:rPr>
              </w:sdtEndPr>
              <w:sdtContent>
                <w:tc>
                  <w:tcPr>
                    <w:tcW w:w="1167" w:type="dxa"/>
                  </w:tcPr>
                  <w:p>
                    <w:pPr>
                      <w:spacing w:line="600" w:lineRule="exact"/>
                      <w:jc w:val="right"/>
                      <w:rPr>
                        <w:rFonts w:ascii="宋体"/>
                        <w:sz w:val="21"/>
                        <w:szCs w:val="21"/>
                      </w:rPr>
                    </w:pPr>
                    <w:r>
                      <w:rPr>
                        <w:rFonts w:ascii="宋体"/>
                        <w:sz w:val="21"/>
                        <w:szCs w:val="21"/>
                      </w:rPr>
                      <w:t>99.5639</w:t>
                    </w:r>
                  </w:p>
                </w:tc>
              </w:sdtContent>
            </w:sdt>
            <w:sdt>
              <w:sdtPr>
                <w:rPr>
                  <w:rFonts w:ascii="宋体"/>
                  <w:sz w:val="21"/>
                  <w:szCs w:val="21"/>
                </w:rPr>
                <w:alias w:val="非累积投票议案表决情况_A股反对票数"/>
                <w:tag w:val="_GBC_aeddc7b9df07427a8287a3319656953b"/>
                <w:id w:val="401"/>
                <w:lock w:val="sdtLocked"/>
              </w:sdtPr>
              <w:sdtEndPr>
                <w:rPr>
                  <w:rFonts w:ascii="宋体"/>
                  <w:sz w:val="21"/>
                  <w:szCs w:val="21"/>
                </w:rPr>
              </w:sdtEndPr>
              <w:sdtContent>
                <w:tc>
                  <w:tcPr>
                    <w:tcW w:w="1354" w:type="dxa"/>
                  </w:tcPr>
                  <w:p>
                    <w:pPr>
                      <w:spacing w:line="600" w:lineRule="exact"/>
                      <w:jc w:val="right"/>
                      <w:rPr>
                        <w:rFonts w:ascii="宋体"/>
                        <w:sz w:val="21"/>
                        <w:szCs w:val="21"/>
                      </w:rPr>
                    </w:pPr>
                    <w:r>
                      <w:rPr>
                        <w:rFonts w:ascii="宋体"/>
                        <w:sz w:val="21"/>
                        <w:szCs w:val="21"/>
                      </w:rPr>
                      <w:t>4,433,590</w:t>
                    </w:r>
                  </w:p>
                </w:tc>
              </w:sdtContent>
            </w:sdt>
            <w:sdt>
              <w:sdtPr>
                <w:rPr>
                  <w:rFonts w:ascii="宋体"/>
                  <w:sz w:val="21"/>
                  <w:szCs w:val="21"/>
                </w:rPr>
                <w:alias w:val="非累积投票议案表决情况_A股反对比例"/>
                <w:tag w:val="_GBC_2fbfff06037f464baa9501f7aaaeeca4"/>
                <w:id w:val="402"/>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0.3650</w:t>
                    </w:r>
                  </w:p>
                </w:tc>
              </w:sdtContent>
            </w:sdt>
            <w:sdt>
              <w:sdtPr>
                <w:rPr>
                  <w:rFonts w:ascii="宋体"/>
                  <w:sz w:val="21"/>
                  <w:szCs w:val="21"/>
                </w:rPr>
                <w:alias w:val="非累积投票议案表决情况_A股弃权票数"/>
                <w:tag w:val="_GBC_311dad2ae32a4a41b5f70fe48cb445b5"/>
                <w:id w:val="403"/>
                <w:lock w:val="sdtLocked"/>
              </w:sdtPr>
              <w:sdtEndPr>
                <w:rPr>
                  <w:rFonts w:ascii="宋体"/>
                  <w:sz w:val="21"/>
                  <w:szCs w:val="21"/>
                </w:rPr>
              </w:sdtEndPr>
              <w:sdtContent>
                <w:tc>
                  <w:tcPr>
                    <w:tcW w:w="1121" w:type="dxa"/>
                  </w:tcPr>
                  <w:p>
                    <w:pPr>
                      <w:spacing w:line="600" w:lineRule="exact"/>
                      <w:jc w:val="right"/>
                      <w:rPr>
                        <w:rFonts w:ascii="宋体"/>
                        <w:sz w:val="21"/>
                        <w:szCs w:val="21"/>
                      </w:rPr>
                    </w:pPr>
                    <w:r>
                      <w:rPr>
                        <w:rFonts w:ascii="宋体"/>
                        <w:sz w:val="21"/>
                        <w:szCs w:val="21"/>
                      </w:rPr>
                      <w:t>862,813</w:t>
                    </w:r>
                  </w:p>
                </w:tc>
              </w:sdtContent>
            </w:sdt>
            <w:sdt>
              <w:sdtPr>
                <w:rPr>
                  <w:rFonts w:ascii="宋体"/>
                  <w:sz w:val="21"/>
                  <w:szCs w:val="21"/>
                </w:rPr>
                <w:alias w:val="非累积投票议案表决情况_A股弃权比例"/>
                <w:tag w:val="_GBC_3723b88f133b472497fbb1e22ce723a0"/>
                <w:id w:val="404"/>
                <w:lock w:val="sdtLocked"/>
              </w:sdtPr>
              <w:sdtEndPr>
                <w:rPr>
                  <w:rFonts w:ascii="宋体"/>
                  <w:sz w:val="21"/>
                  <w:szCs w:val="21"/>
                </w:rPr>
              </w:sdtEndPr>
              <w:sdtContent>
                <w:tc>
                  <w:tcPr>
                    <w:tcW w:w="978" w:type="dxa"/>
                  </w:tcPr>
                  <w:p>
                    <w:pPr>
                      <w:spacing w:line="600" w:lineRule="exact"/>
                      <w:jc w:val="right"/>
                      <w:rPr>
                        <w:rFonts w:ascii="宋体"/>
                        <w:sz w:val="21"/>
                        <w:szCs w:val="21"/>
                      </w:rPr>
                    </w:pPr>
                    <w:r>
                      <w:rPr>
                        <w:rFonts w:ascii="宋体"/>
                        <w:sz w:val="21"/>
                        <w:szCs w:val="21"/>
                      </w:rPr>
                      <w:t>0.0711</w:t>
                    </w:r>
                  </w:p>
                </w:tc>
              </w:sdtContent>
            </w:sdt>
          </w:tr>
        </w:tbl>
        <w:p>
          <w:pPr>
            <w:rPr>
              <w:sz w:val="21"/>
              <w:szCs w:val="21"/>
            </w:rPr>
          </w:pPr>
        </w:p>
      </w:sdtContent>
    </w:sdt>
    <w:sdt>
      <w:sdtPr>
        <w:rPr>
          <w:sz w:val="21"/>
          <w:szCs w:val="21"/>
        </w:rPr>
        <w:tag w:val="_SEC_fd138d262d644e50920ea2bdb258ac70"/>
        <w:id w:val="405"/>
        <w:lock w:val="sdtLocked"/>
      </w:sdtPr>
      <w:sdtEndPr>
        <w:rPr>
          <w:sz w:val="21"/>
          <w:szCs w:val="21"/>
        </w:rPr>
      </w:sdtEndPr>
      <w:sdtContent>
        <w:p>
          <w:pPr>
            <w:pStyle w:val="4"/>
            <w:keepNext w:val="0"/>
            <w:keepLines w:val="0"/>
            <w:numPr>
              <w:ilvl w:val="0"/>
              <w:numId w:val="6"/>
            </w:numPr>
            <w:spacing w:line="415" w:lineRule="auto"/>
            <w:ind w:left="630" w:leftChars="0" w:firstLineChars="0"/>
            <w:rPr>
              <w:b w:val="0"/>
              <w:sz w:val="21"/>
              <w:szCs w:val="21"/>
            </w:rPr>
          </w:pPr>
          <w:r>
            <w:rPr>
              <w:rFonts w:hint="eastAsia"/>
              <w:b w:val="0"/>
              <w:sz w:val="21"/>
              <w:szCs w:val="21"/>
            </w:rPr>
            <w:t>议案名称：</w:t>
          </w:r>
          <w:sdt>
            <w:sdtPr>
              <w:rPr>
                <w:rFonts w:hint="eastAsia"/>
                <w:b w:val="0"/>
                <w:sz w:val="21"/>
                <w:szCs w:val="21"/>
              </w:rPr>
              <w:alias w:val="非累积投票议案表决情况_议案名称"/>
              <w:tag w:val="_GBC_16397d349277454a867ff0ffe4485ce9"/>
              <w:id w:val="1339573"/>
              <w:lock w:val="sdtLocked"/>
              <w:placeholder>
                <w:docPart w:val="{404af012-b882-4e0a-bda5-04af0d9542d2}"/>
              </w:placeholder>
              <w:text/>
            </w:sdtPr>
            <w:sdtEndPr>
              <w:rPr>
                <w:rFonts w:hint="eastAsia"/>
                <w:b w:val="0"/>
                <w:sz w:val="21"/>
                <w:szCs w:val="21"/>
              </w:rPr>
            </w:sdtEndPr>
            <w:sdtContent>
              <w:r>
                <w:rPr>
                  <w:rFonts w:hint="eastAsia" w:ascii="宋体" w:hAnsi="宋体" w:eastAsia="宋体" w:cs="宋体"/>
                  <w:sz w:val="21"/>
                  <w:szCs w:val="21"/>
                </w:rPr>
                <w:t>江苏紫金农村商业银行股份有限公司202</w:t>
              </w:r>
              <w:r>
                <w:rPr>
                  <w:rFonts w:hint="eastAsia" w:ascii="宋体" w:hAnsi="宋体" w:eastAsia="宋体" w:cs="宋体"/>
                  <w:sz w:val="21"/>
                  <w:szCs w:val="21"/>
                  <w:lang w:val="en-US" w:eastAsia="zh-CN"/>
                </w:rPr>
                <w:t>4</w:t>
              </w:r>
              <w:r>
                <w:rPr>
                  <w:rFonts w:hint="eastAsia" w:ascii="宋体" w:hAnsi="宋体" w:eastAsia="宋体" w:cs="宋体"/>
                  <w:sz w:val="21"/>
                  <w:szCs w:val="21"/>
                </w:rPr>
                <w:t>年度主要股东履约评价报告</w:t>
              </w:r>
            </w:sdtContent>
          </w:sdt>
        </w:p>
        <w:p>
          <w:pPr>
            <w:ind w:firstLine="315" w:firstLineChars="150"/>
            <w:rPr>
              <w:sz w:val="21"/>
              <w:szCs w:val="21"/>
            </w:rPr>
          </w:pPr>
          <w:r>
            <w:rPr>
              <w:rFonts w:hint="eastAsia"/>
              <w:sz w:val="21"/>
              <w:szCs w:val="21"/>
            </w:rPr>
            <w:t>审议结果：</w:t>
          </w:r>
          <w:sdt>
            <w:sdtPr>
              <w:rPr>
                <w:rFonts w:hint="eastAsia"/>
                <w:sz w:val="21"/>
                <w:szCs w:val="21"/>
              </w:rPr>
              <w:alias w:val="非累积投票议案表决情况_该议案表决是否通过"/>
              <w:tag w:val="_GBC_65bbc96960ca45c3b88812b22f83d873"/>
              <w:id w:val="2864106"/>
              <w:lock w:val="sdtLocked"/>
              <w:placeholder>
                <w:docPart w:val="{404af012-b882-4e0a-bda5-04af0d9542d2}"/>
              </w:placeholder>
              <w:comboBox>
                <w:listItem w:displayText="通过" w:value="通过"/>
                <w:listItem w:displayText="不通过" w:value="不通过"/>
              </w:comboBox>
            </w:sdtPr>
            <w:sdtEndPr>
              <w:rPr>
                <w:rFonts w:hint="eastAsia"/>
                <w:sz w:val="21"/>
                <w:szCs w:val="21"/>
              </w:rPr>
            </w:sdtEndPr>
            <w:sdtContent>
              <w:r>
                <w:rPr>
                  <w:rFonts w:hint="eastAsia" w:asciiTheme="minorHAnsi" w:hAnsiTheme="minorHAnsi" w:eastAsiaTheme="minorEastAsia" w:cstheme="minorBidi"/>
                  <w:kern w:val="2"/>
                  <w:sz w:val="21"/>
                  <w:szCs w:val="21"/>
                  <w:lang w:val="en-US" w:eastAsia="zh-CN" w:bidi="ar-SA"/>
                </w:rPr>
                <w:t>通过</w:t>
              </w:r>
            </w:sdtContent>
          </w:sdt>
        </w:p>
        <w:p>
          <w:pPr>
            <w:ind w:firstLine="315" w:firstLineChars="150"/>
            <w:rPr>
              <w:sz w:val="21"/>
              <w:szCs w:val="21"/>
            </w:rPr>
          </w:pPr>
        </w:p>
        <w:p>
          <w:pPr>
            <w:rPr>
              <w:sz w:val="21"/>
              <w:szCs w:val="21"/>
            </w:rPr>
          </w:pPr>
          <w:r>
            <w:rPr>
              <w:rFonts w:hint="eastAsia"/>
              <w:sz w:val="21"/>
              <w:szCs w:val="21"/>
            </w:rPr>
            <w:t>表决情况：</w:t>
          </w:r>
        </w:p>
        <w:tbl>
          <w:tblPr>
            <w:tblStyle w:val="10"/>
            <w:tblW w:w="8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6"/>
            <w:gridCol w:w="1883"/>
            <w:gridCol w:w="1200"/>
            <w:gridCol w:w="1313"/>
            <w:gridCol w:w="994"/>
            <w:gridCol w:w="1140"/>
            <w:gridCol w:w="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sdt>
              <w:sdtPr>
                <w:rPr>
                  <w:rFonts w:hint="eastAsia" w:ascii="宋体" w:hAnsi="宋体"/>
                  <w:color w:val="000000"/>
                  <w:sz w:val="21"/>
                  <w:szCs w:val="21"/>
                </w:rPr>
                <w:tag w:val="_PLD_26d51279eaba4b5b80959bbb9958e7fe"/>
                <w:id w:val="408"/>
                <w:lock w:val="sdtLocked"/>
              </w:sdtPr>
              <w:sdtEndPr>
                <w:rPr>
                  <w:rFonts w:hint="eastAsia" w:ascii="宋体" w:hAnsi="宋体"/>
                  <w:color w:val="000000"/>
                  <w:sz w:val="21"/>
                  <w:szCs w:val="21"/>
                </w:rPr>
              </w:sdtEndPr>
              <w:sdtContent>
                <w:tc>
                  <w:tcPr>
                    <w:tcW w:w="1136" w:type="dxa"/>
                    <w:vMerge w:val="restart"/>
                  </w:tcPr>
                  <w:p>
                    <w:pPr>
                      <w:spacing w:line="600" w:lineRule="exact"/>
                      <w:jc w:val="center"/>
                      <w:rPr>
                        <w:rFonts w:ascii="宋体"/>
                        <w:color w:val="000000"/>
                        <w:sz w:val="21"/>
                        <w:szCs w:val="21"/>
                      </w:rPr>
                    </w:pPr>
                    <w:r>
                      <w:rPr>
                        <w:rFonts w:hint="eastAsia" w:ascii="宋体" w:hAnsi="宋体"/>
                        <w:color w:val="000000"/>
                        <w:sz w:val="21"/>
                        <w:szCs w:val="21"/>
                      </w:rPr>
                      <w:t>股东类型</w:t>
                    </w:r>
                  </w:p>
                </w:tc>
              </w:sdtContent>
            </w:sdt>
            <w:sdt>
              <w:sdtPr>
                <w:rPr>
                  <w:rFonts w:hint="eastAsia" w:ascii="宋体" w:hAnsi="宋体"/>
                  <w:color w:val="000000"/>
                  <w:sz w:val="21"/>
                  <w:szCs w:val="21"/>
                </w:rPr>
                <w:tag w:val="_PLD_e7b881988a3c4c4a8616dd489a233ab7"/>
                <w:id w:val="409"/>
                <w:lock w:val="sdtLocked"/>
              </w:sdtPr>
              <w:sdtEndPr>
                <w:rPr>
                  <w:rFonts w:hint="eastAsia" w:ascii="宋体" w:hAnsi="宋体"/>
                  <w:color w:val="000000"/>
                  <w:sz w:val="21"/>
                  <w:szCs w:val="21"/>
                </w:rPr>
              </w:sdtEndPr>
              <w:sdtContent>
                <w:tc>
                  <w:tcPr>
                    <w:tcW w:w="3083" w:type="dxa"/>
                    <w:gridSpan w:val="2"/>
                  </w:tcPr>
                  <w:p>
                    <w:pPr>
                      <w:spacing w:line="600" w:lineRule="exact"/>
                      <w:jc w:val="center"/>
                      <w:rPr>
                        <w:rFonts w:ascii="宋体"/>
                        <w:color w:val="000000"/>
                        <w:sz w:val="21"/>
                        <w:szCs w:val="21"/>
                      </w:rPr>
                    </w:pPr>
                    <w:r>
                      <w:rPr>
                        <w:rFonts w:hint="eastAsia" w:ascii="宋体" w:hAnsi="宋体"/>
                        <w:color w:val="000000"/>
                        <w:sz w:val="21"/>
                        <w:szCs w:val="21"/>
                      </w:rPr>
                      <w:t>同意</w:t>
                    </w:r>
                  </w:p>
                </w:tc>
              </w:sdtContent>
            </w:sdt>
            <w:sdt>
              <w:sdtPr>
                <w:rPr>
                  <w:rFonts w:hint="eastAsia" w:ascii="宋体" w:hAnsi="宋体"/>
                  <w:color w:val="000000"/>
                  <w:sz w:val="21"/>
                  <w:szCs w:val="21"/>
                </w:rPr>
                <w:tag w:val="_PLD_a61edbeb4f584767809ea0521a10b417"/>
                <w:id w:val="410"/>
                <w:lock w:val="sdtLocked"/>
              </w:sdtPr>
              <w:sdtEndPr>
                <w:rPr>
                  <w:rFonts w:hint="eastAsia" w:ascii="宋体" w:hAnsi="宋体"/>
                  <w:color w:val="000000"/>
                  <w:sz w:val="21"/>
                  <w:szCs w:val="21"/>
                </w:rPr>
              </w:sdtEndPr>
              <w:sdtContent>
                <w:tc>
                  <w:tcPr>
                    <w:tcW w:w="2307" w:type="dxa"/>
                    <w:gridSpan w:val="2"/>
                  </w:tcPr>
                  <w:p>
                    <w:pPr>
                      <w:spacing w:line="600" w:lineRule="exact"/>
                      <w:jc w:val="center"/>
                      <w:rPr>
                        <w:rFonts w:ascii="宋体"/>
                        <w:color w:val="000000"/>
                        <w:sz w:val="21"/>
                        <w:szCs w:val="21"/>
                      </w:rPr>
                    </w:pPr>
                    <w:r>
                      <w:rPr>
                        <w:rFonts w:hint="eastAsia" w:ascii="宋体" w:hAnsi="宋体"/>
                        <w:color w:val="000000"/>
                        <w:sz w:val="21"/>
                        <w:szCs w:val="21"/>
                      </w:rPr>
                      <w:t>反对</w:t>
                    </w:r>
                  </w:p>
                </w:tc>
              </w:sdtContent>
            </w:sdt>
            <w:sdt>
              <w:sdtPr>
                <w:rPr>
                  <w:rFonts w:hint="eastAsia" w:ascii="宋体" w:hAnsi="宋体"/>
                  <w:color w:val="000000"/>
                  <w:sz w:val="21"/>
                  <w:szCs w:val="21"/>
                </w:rPr>
                <w:tag w:val="_PLD_4fdb4d8ffd814ea3953d8297bf817dcb"/>
                <w:id w:val="411"/>
                <w:lock w:val="sdtLocked"/>
              </w:sdtPr>
              <w:sdtEndPr>
                <w:rPr>
                  <w:rFonts w:hint="eastAsia" w:ascii="宋体" w:hAnsi="宋体"/>
                  <w:color w:val="000000"/>
                  <w:sz w:val="21"/>
                  <w:szCs w:val="21"/>
                </w:rPr>
              </w:sdtEndPr>
              <w:sdtContent>
                <w:tc>
                  <w:tcPr>
                    <w:tcW w:w="2134" w:type="dxa"/>
                    <w:gridSpan w:val="2"/>
                  </w:tcPr>
                  <w:p>
                    <w:pPr>
                      <w:spacing w:line="600" w:lineRule="exact"/>
                      <w:jc w:val="center"/>
                      <w:rPr>
                        <w:rFonts w:ascii="宋体"/>
                        <w:color w:val="000000"/>
                        <w:sz w:val="21"/>
                        <w:szCs w:val="21"/>
                      </w:rPr>
                    </w:pPr>
                    <w:r>
                      <w:rPr>
                        <w:rFonts w:hint="eastAsia" w:ascii="宋体" w:hAnsi="宋体"/>
                        <w:color w:val="000000"/>
                        <w:sz w:val="21"/>
                        <w:szCs w:val="21"/>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6" w:hRule="atLeast"/>
            </w:trPr>
            <w:tc>
              <w:tcPr>
                <w:tcW w:w="1136" w:type="dxa"/>
                <w:vMerge w:val="continue"/>
              </w:tcPr>
              <w:p>
                <w:pPr>
                  <w:spacing w:line="600" w:lineRule="exact"/>
                  <w:jc w:val="center"/>
                  <w:rPr>
                    <w:rFonts w:ascii="宋体"/>
                    <w:color w:val="000000"/>
                    <w:sz w:val="21"/>
                    <w:szCs w:val="21"/>
                  </w:rPr>
                </w:pPr>
              </w:p>
            </w:tc>
            <w:sdt>
              <w:sdtPr>
                <w:rPr>
                  <w:rFonts w:hint="eastAsia" w:ascii="宋体" w:hAnsi="宋体"/>
                  <w:color w:val="000000"/>
                  <w:sz w:val="21"/>
                  <w:szCs w:val="21"/>
                </w:rPr>
                <w:tag w:val="_PLD_f18f77e155d94d2d8a28bfcaf05f83a3"/>
                <w:id w:val="412"/>
                <w:lock w:val="sdtLocked"/>
              </w:sdtPr>
              <w:sdtEndPr>
                <w:rPr>
                  <w:rFonts w:hint="eastAsia" w:ascii="宋体" w:hAnsi="宋体"/>
                  <w:color w:val="000000"/>
                  <w:sz w:val="21"/>
                  <w:szCs w:val="21"/>
                </w:rPr>
              </w:sdtEndPr>
              <w:sdtContent>
                <w:tc>
                  <w:tcPr>
                    <w:tcW w:w="1883"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67d3876b3952440a95004f559ee815be"/>
                <w:id w:val="413"/>
                <w:lock w:val="sdtLocked"/>
              </w:sdtPr>
              <w:sdtEndPr>
                <w:rPr>
                  <w:rFonts w:hint="eastAsia" w:ascii="宋体" w:hAnsi="宋体"/>
                  <w:color w:val="000000"/>
                  <w:sz w:val="21"/>
                  <w:szCs w:val="21"/>
                </w:rPr>
              </w:sdtEndPr>
              <w:sdtContent>
                <w:tc>
                  <w:tcPr>
                    <w:tcW w:w="1200"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6d8c5a0f3320411483e2b981dcdb3d3d"/>
                <w:id w:val="414"/>
                <w:lock w:val="sdtLocked"/>
              </w:sdtPr>
              <w:sdtEndPr>
                <w:rPr>
                  <w:rFonts w:hint="eastAsia" w:ascii="宋体" w:hAnsi="宋体"/>
                  <w:color w:val="000000"/>
                  <w:sz w:val="21"/>
                  <w:szCs w:val="21"/>
                </w:rPr>
              </w:sdtEndPr>
              <w:sdtContent>
                <w:tc>
                  <w:tcPr>
                    <w:tcW w:w="1313"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d9f715da37284df9bee84f56560ce2d2"/>
                <w:id w:val="415"/>
                <w:lock w:val="sdtLocked"/>
              </w:sdtPr>
              <w:sdtEndPr>
                <w:rPr>
                  <w:rFonts w:hint="eastAsia" w:ascii="宋体" w:hAnsi="宋体"/>
                  <w:color w:val="000000"/>
                  <w:sz w:val="21"/>
                  <w:szCs w:val="21"/>
                </w:rPr>
              </w:sdtEndPr>
              <w:sdtContent>
                <w:tc>
                  <w:tcPr>
                    <w:tcW w:w="994"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sdt>
              <w:sdtPr>
                <w:rPr>
                  <w:rFonts w:hint="eastAsia" w:ascii="宋体" w:hAnsi="宋体"/>
                  <w:color w:val="000000"/>
                  <w:sz w:val="21"/>
                  <w:szCs w:val="21"/>
                </w:rPr>
                <w:tag w:val="_PLD_7bef01570e0e4071b94086e68a000bbc"/>
                <w:id w:val="416"/>
                <w:lock w:val="sdtLocked"/>
              </w:sdtPr>
              <w:sdtEndPr>
                <w:rPr>
                  <w:rFonts w:hint="eastAsia" w:ascii="宋体" w:hAnsi="宋体"/>
                  <w:color w:val="000000"/>
                  <w:sz w:val="21"/>
                  <w:szCs w:val="21"/>
                </w:rPr>
              </w:sdtEndPr>
              <w:sdtContent>
                <w:tc>
                  <w:tcPr>
                    <w:tcW w:w="1140" w:type="dxa"/>
                  </w:tcPr>
                  <w:p>
                    <w:pPr>
                      <w:spacing w:line="600" w:lineRule="exact"/>
                      <w:jc w:val="center"/>
                      <w:rPr>
                        <w:rFonts w:ascii="宋体"/>
                        <w:color w:val="000000"/>
                        <w:sz w:val="21"/>
                        <w:szCs w:val="21"/>
                      </w:rPr>
                    </w:pPr>
                    <w:r>
                      <w:rPr>
                        <w:rFonts w:hint="eastAsia" w:ascii="宋体" w:hAnsi="宋体"/>
                        <w:color w:val="000000"/>
                        <w:sz w:val="21"/>
                        <w:szCs w:val="21"/>
                      </w:rPr>
                      <w:t>票数</w:t>
                    </w:r>
                  </w:p>
                </w:tc>
              </w:sdtContent>
            </w:sdt>
            <w:sdt>
              <w:sdtPr>
                <w:rPr>
                  <w:rFonts w:hint="eastAsia" w:ascii="宋体" w:hAnsi="宋体"/>
                  <w:color w:val="000000"/>
                  <w:sz w:val="21"/>
                  <w:szCs w:val="21"/>
                </w:rPr>
                <w:tag w:val="_PLD_f2c9a6a03ea04ace8e46288279ed18c8"/>
                <w:id w:val="417"/>
                <w:lock w:val="sdtLocked"/>
              </w:sdtPr>
              <w:sdtEndPr>
                <w:rPr>
                  <w:rFonts w:hint="eastAsia" w:ascii="宋体" w:hAnsi="宋体"/>
                  <w:color w:val="000000"/>
                  <w:sz w:val="21"/>
                  <w:szCs w:val="21"/>
                </w:rPr>
              </w:sdtEndPr>
              <w:sdtContent>
                <w:tc>
                  <w:tcPr>
                    <w:tcW w:w="994" w:type="dxa"/>
                  </w:tcPr>
                  <w:p>
                    <w:pPr>
                      <w:spacing w:line="600" w:lineRule="exact"/>
                      <w:jc w:val="center"/>
                      <w:rPr>
                        <w:rFonts w:ascii="宋体"/>
                        <w:color w:val="000000"/>
                        <w:sz w:val="21"/>
                        <w:szCs w:val="21"/>
                      </w:rPr>
                    </w:pPr>
                    <w:r>
                      <w:rPr>
                        <w:rFonts w:hint="eastAsia" w:ascii="宋体" w:hAnsi="宋体"/>
                        <w:color w:val="000000"/>
                        <w:sz w:val="21"/>
                        <w:szCs w:val="21"/>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6" w:hRule="atLeast"/>
            </w:trPr>
            <w:tc>
              <w:tcPr>
                <w:tcW w:w="1136" w:type="dxa"/>
              </w:tcPr>
              <w:p>
                <w:pPr>
                  <w:spacing w:line="600" w:lineRule="exact"/>
                  <w:jc w:val="center"/>
                  <w:rPr>
                    <w:rFonts w:ascii="宋体"/>
                    <w:color w:val="000000"/>
                    <w:sz w:val="21"/>
                    <w:szCs w:val="21"/>
                  </w:rPr>
                </w:pPr>
                <w:sdt>
                  <w:sdtPr>
                    <w:rPr>
                      <w:rFonts w:ascii="宋体" w:hAnsi="宋体"/>
                      <w:color w:val="000000"/>
                      <w:sz w:val="21"/>
                      <w:szCs w:val="21"/>
                    </w:rPr>
                    <w:tag w:val="_PLD_30aa643aaec4457b9ff8daf82682de9e"/>
                    <w:id w:val="418"/>
                    <w:lock w:val="sdtLocked"/>
                  </w:sdtPr>
                  <w:sdtEndPr>
                    <w:rPr>
                      <w:rFonts w:hint="eastAsia" w:ascii="宋体" w:hAnsi="宋体"/>
                      <w:color w:val="000000"/>
                      <w:sz w:val="21"/>
                      <w:szCs w:val="21"/>
                    </w:rPr>
                  </w:sdtEndPr>
                  <w:sdtContent>
                    <w:r>
                      <w:rPr>
                        <w:rFonts w:ascii="宋体" w:hAnsi="宋体"/>
                        <w:color w:val="000000"/>
                        <w:sz w:val="21"/>
                        <w:szCs w:val="21"/>
                      </w:rPr>
                      <w:t>A</w:t>
                    </w:r>
                    <w:r>
                      <w:rPr>
                        <w:rFonts w:hint="eastAsia" w:ascii="宋体" w:hAnsi="宋体"/>
                        <w:color w:val="000000"/>
                        <w:sz w:val="21"/>
                        <w:szCs w:val="21"/>
                      </w:rPr>
                      <w:t>股</w:t>
                    </w:r>
                  </w:sdtContent>
                </w:sdt>
              </w:p>
            </w:tc>
            <w:sdt>
              <w:sdtPr>
                <w:rPr>
                  <w:rFonts w:ascii="宋体"/>
                  <w:sz w:val="21"/>
                  <w:szCs w:val="21"/>
                </w:rPr>
                <w:alias w:val="非累积投票议案表决情况_A股同意票数"/>
                <w:tag w:val="_GBC_d13cb7c3b10e4b89bd272020d5dfc3c5"/>
                <w:id w:val="419"/>
                <w:lock w:val="sdtLocked"/>
                <w:text/>
              </w:sdtPr>
              <w:sdtEndPr>
                <w:rPr>
                  <w:rFonts w:ascii="宋体"/>
                  <w:sz w:val="21"/>
                  <w:szCs w:val="21"/>
                </w:rPr>
              </w:sdtEndPr>
              <w:sdtContent>
                <w:tc>
                  <w:tcPr>
                    <w:tcW w:w="1883" w:type="dxa"/>
                  </w:tcPr>
                  <w:p>
                    <w:pPr>
                      <w:spacing w:line="600" w:lineRule="exact"/>
                      <w:jc w:val="right"/>
                      <w:rPr>
                        <w:rFonts w:ascii="宋体"/>
                        <w:sz w:val="21"/>
                        <w:szCs w:val="21"/>
                      </w:rPr>
                    </w:pPr>
                    <w:r>
                      <w:rPr>
                        <w:rFonts w:ascii="宋体"/>
                        <w:sz w:val="21"/>
                        <w:szCs w:val="21"/>
                      </w:rPr>
                      <w:t>1,209,307,139</w:t>
                    </w:r>
                  </w:p>
                </w:tc>
              </w:sdtContent>
            </w:sdt>
            <w:sdt>
              <w:sdtPr>
                <w:rPr>
                  <w:rFonts w:ascii="宋体"/>
                  <w:sz w:val="21"/>
                  <w:szCs w:val="21"/>
                </w:rPr>
                <w:alias w:val="非累积投票议案表决情况_A股同意比例"/>
                <w:tag w:val="_GBC_baa01c35de4c4da5999507b346370a05"/>
                <w:id w:val="420"/>
                <w:lock w:val="sdtLocked"/>
              </w:sdtPr>
              <w:sdtEndPr>
                <w:rPr>
                  <w:rFonts w:ascii="宋体"/>
                  <w:sz w:val="21"/>
                  <w:szCs w:val="21"/>
                </w:rPr>
              </w:sdtEndPr>
              <w:sdtContent>
                <w:tc>
                  <w:tcPr>
                    <w:tcW w:w="1200" w:type="dxa"/>
                  </w:tcPr>
                  <w:p>
                    <w:pPr>
                      <w:spacing w:line="600" w:lineRule="exact"/>
                      <w:jc w:val="right"/>
                      <w:rPr>
                        <w:rFonts w:ascii="宋体"/>
                        <w:sz w:val="21"/>
                        <w:szCs w:val="21"/>
                      </w:rPr>
                    </w:pPr>
                    <w:r>
                      <w:rPr>
                        <w:rFonts w:ascii="宋体"/>
                        <w:sz w:val="21"/>
                        <w:szCs w:val="21"/>
                      </w:rPr>
                      <w:t>99.5639</w:t>
                    </w:r>
                  </w:p>
                </w:tc>
              </w:sdtContent>
            </w:sdt>
            <w:sdt>
              <w:sdtPr>
                <w:rPr>
                  <w:rFonts w:ascii="宋体"/>
                  <w:sz w:val="21"/>
                  <w:szCs w:val="21"/>
                </w:rPr>
                <w:alias w:val="非累积投票议案表决情况_A股反对票数"/>
                <w:tag w:val="_GBC_aeddc7b9df07427a8287a3319656953b"/>
                <w:id w:val="421"/>
                <w:lock w:val="sdtLocked"/>
              </w:sdtPr>
              <w:sdtEndPr>
                <w:rPr>
                  <w:rFonts w:ascii="宋体"/>
                  <w:sz w:val="21"/>
                  <w:szCs w:val="21"/>
                </w:rPr>
              </w:sdtEndPr>
              <w:sdtContent>
                <w:tc>
                  <w:tcPr>
                    <w:tcW w:w="1313" w:type="dxa"/>
                  </w:tcPr>
                  <w:p>
                    <w:pPr>
                      <w:spacing w:line="600" w:lineRule="exact"/>
                      <w:jc w:val="right"/>
                      <w:rPr>
                        <w:rFonts w:ascii="宋体"/>
                        <w:sz w:val="21"/>
                        <w:szCs w:val="21"/>
                      </w:rPr>
                    </w:pPr>
                    <w:r>
                      <w:rPr>
                        <w:rFonts w:ascii="宋体"/>
                        <w:sz w:val="21"/>
                        <w:szCs w:val="21"/>
                      </w:rPr>
                      <w:t>4,433,590</w:t>
                    </w:r>
                  </w:p>
                </w:tc>
              </w:sdtContent>
            </w:sdt>
            <w:sdt>
              <w:sdtPr>
                <w:rPr>
                  <w:rFonts w:ascii="宋体"/>
                  <w:sz w:val="21"/>
                  <w:szCs w:val="21"/>
                </w:rPr>
                <w:alias w:val="非累积投票议案表决情况_A股反对比例"/>
                <w:tag w:val="_GBC_2fbfff06037f464baa9501f7aaaeeca4"/>
                <w:id w:val="422"/>
                <w:lock w:val="sdtLocked"/>
              </w:sdtPr>
              <w:sdtEndPr>
                <w:rPr>
                  <w:rFonts w:ascii="宋体"/>
                  <w:sz w:val="21"/>
                  <w:szCs w:val="21"/>
                </w:rPr>
              </w:sdtEndPr>
              <w:sdtContent>
                <w:tc>
                  <w:tcPr>
                    <w:tcW w:w="994" w:type="dxa"/>
                  </w:tcPr>
                  <w:p>
                    <w:pPr>
                      <w:spacing w:line="600" w:lineRule="exact"/>
                      <w:jc w:val="right"/>
                      <w:rPr>
                        <w:rFonts w:ascii="宋体"/>
                        <w:sz w:val="21"/>
                        <w:szCs w:val="21"/>
                      </w:rPr>
                    </w:pPr>
                    <w:r>
                      <w:rPr>
                        <w:rFonts w:ascii="宋体"/>
                        <w:sz w:val="21"/>
                        <w:szCs w:val="21"/>
                      </w:rPr>
                      <w:t>0.3650</w:t>
                    </w:r>
                  </w:p>
                </w:tc>
              </w:sdtContent>
            </w:sdt>
            <w:sdt>
              <w:sdtPr>
                <w:rPr>
                  <w:rFonts w:ascii="宋体"/>
                  <w:sz w:val="21"/>
                  <w:szCs w:val="21"/>
                </w:rPr>
                <w:alias w:val="非累积投票议案表决情况_A股弃权票数"/>
                <w:tag w:val="_GBC_311dad2ae32a4a41b5f70fe48cb445b5"/>
                <w:id w:val="423"/>
                <w:lock w:val="sdtLocked"/>
              </w:sdtPr>
              <w:sdtEndPr>
                <w:rPr>
                  <w:rFonts w:ascii="宋体"/>
                  <w:sz w:val="21"/>
                  <w:szCs w:val="21"/>
                </w:rPr>
              </w:sdtEndPr>
              <w:sdtContent>
                <w:tc>
                  <w:tcPr>
                    <w:tcW w:w="1140" w:type="dxa"/>
                  </w:tcPr>
                  <w:p>
                    <w:pPr>
                      <w:spacing w:line="600" w:lineRule="exact"/>
                      <w:jc w:val="right"/>
                      <w:rPr>
                        <w:rFonts w:ascii="宋体"/>
                        <w:sz w:val="21"/>
                        <w:szCs w:val="21"/>
                      </w:rPr>
                    </w:pPr>
                    <w:r>
                      <w:rPr>
                        <w:rFonts w:ascii="宋体"/>
                        <w:sz w:val="21"/>
                        <w:szCs w:val="21"/>
                      </w:rPr>
                      <w:t>862,813</w:t>
                    </w:r>
                  </w:p>
                </w:tc>
              </w:sdtContent>
            </w:sdt>
            <w:sdt>
              <w:sdtPr>
                <w:rPr>
                  <w:rFonts w:ascii="宋体"/>
                  <w:sz w:val="21"/>
                  <w:szCs w:val="21"/>
                </w:rPr>
                <w:alias w:val="非累积投票议案表决情况_A股弃权比例"/>
                <w:tag w:val="_GBC_3723b88f133b472497fbb1e22ce723a0"/>
                <w:id w:val="424"/>
                <w:lock w:val="sdtLocked"/>
              </w:sdtPr>
              <w:sdtEndPr>
                <w:rPr>
                  <w:rFonts w:ascii="宋体"/>
                  <w:sz w:val="21"/>
                  <w:szCs w:val="21"/>
                </w:rPr>
              </w:sdtEndPr>
              <w:sdtContent>
                <w:tc>
                  <w:tcPr>
                    <w:tcW w:w="994" w:type="dxa"/>
                  </w:tcPr>
                  <w:p>
                    <w:pPr>
                      <w:spacing w:line="600" w:lineRule="exact"/>
                      <w:jc w:val="right"/>
                      <w:rPr>
                        <w:rFonts w:ascii="宋体"/>
                        <w:sz w:val="21"/>
                        <w:szCs w:val="21"/>
                      </w:rPr>
                    </w:pPr>
                    <w:r>
                      <w:rPr>
                        <w:rFonts w:ascii="宋体"/>
                        <w:sz w:val="21"/>
                        <w:szCs w:val="21"/>
                      </w:rPr>
                      <w:t>0.0711</w:t>
                    </w:r>
                  </w:p>
                </w:tc>
              </w:sdtContent>
            </w:sdt>
          </w:tr>
        </w:tbl>
        <w:p>
          <w:pPr>
            <w:rPr>
              <w:sz w:val="21"/>
              <w:szCs w:val="21"/>
            </w:rPr>
          </w:pPr>
        </w:p>
        <w:p>
          <w:pPr>
            <w:rPr>
              <w:sz w:val="21"/>
              <w:szCs w:val="21"/>
            </w:rPr>
          </w:pPr>
        </w:p>
      </w:sdtContent>
    </w:sdt>
    <w:sdt>
      <w:sdtPr>
        <w:rPr>
          <w:rFonts w:hint="eastAsia" w:asciiTheme="minorHAnsi" w:hAnsiTheme="minorHAnsi" w:eastAsiaTheme="minorEastAsia" w:cstheme="minorBidi"/>
          <w:b w:val="0"/>
          <w:bCs w:val="0"/>
          <w:sz w:val="21"/>
          <w:szCs w:val="21"/>
        </w:rPr>
        <w:alias w:val="模块:现金分红分段表决情况 同意反对弃权  票数比例票数比..."/>
        <w:tag w:val="_GBC_21645f18782f463aa202791fc4de3fd0"/>
        <w:id w:val="425"/>
        <w:lock w:val="sdtLocked"/>
        <w:placeholder>
          <w:docPart w:val="GBC22222222222222222222222222222"/>
        </w:placeholder>
      </w:sdtPr>
      <w:sdtEndPr>
        <w:rPr>
          <w:rFonts w:hint="eastAsia" w:asciiTheme="minorHAnsi" w:hAnsiTheme="minorHAnsi" w:eastAsiaTheme="minorEastAsia" w:cstheme="minorBidi"/>
          <w:b w:val="0"/>
          <w:bCs w:val="0"/>
          <w:sz w:val="21"/>
          <w:szCs w:val="21"/>
        </w:rPr>
      </w:sdtEndPr>
      <w:sdtContent>
        <w:p>
          <w:pPr>
            <w:pStyle w:val="3"/>
            <w:keepNext w:val="0"/>
            <w:keepLines w:val="0"/>
            <w:numPr>
              <w:ilvl w:val="0"/>
              <w:numId w:val="5"/>
            </w:numPr>
            <w:spacing w:line="415" w:lineRule="auto"/>
            <w:rPr>
              <w:b w:val="0"/>
              <w:sz w:val="21"/>
              <w:szCs w:val="21"/>
            </w:rPr>
          </w:pPr>
          <w:r>
            <w:rPr>
              <w:rFonts w:hint="eastAsia"/>
              <w:b w:val="0"/>
              <w:sz w:val="21"/>
              <w:szCs w:val="21"/>
            </w:rPr>
            <w:t>现金分红分段表决情况</w:t>
          </w:r>
        </w:p>
        <w:p>
          <w:pPr>
            <w:spacing w:line="600" w:lineRule="exact"/>
            <w:rPr>
              <w:rFonts w:hint="eastAsia" w:asciiTheme="majorHAnsi" w:hAnsiTheme="majorHAnsi" w:eastAsiaTheme="majorEastAsia" w:cstheme="majorBidi"/>
              <w:b w:val="0"/>
              <w:bCs/>
              <w:kern w:val="2"/>
              <w:sz w:val="21"/>
              <w:szCs w:val="21"/>
              <w:lang w:val="en-US" w:eastAsia="zh-CN" w:bidi="ar-SA"/>
            </w:rPr>
          </w:pPr>
          <w:r>
            <w:rPr>
              <w:rFonts w:hint="eastAsia" w:asciiTheme="majorHAnsi" w:hAnsiTheme="majorHAnsi" w:eastAsiaTheme="majorEastAsia" w:cstheme="majorBidi"/>
              <w:b w:val="0"/>
              <w:bCs/>
              <w:kern w:val="2"/>
              <w:sz w:val="21"/>
              <w:szCs w:val="21"/>
              <w:lang w:val="en-US" w:eastAsia="zh-CN" w:bidi="ar-SA"/>
            </w:rPr>
            <w:t>议案号:5   议案名称:江苏紫金农村商业银行股份有限公司关于2024年度利润分配方案的议案</w:t>
          </w:r>
        </w:p>
        <w:p>
          <w:pPr>
            <w:rPr>
              <w:sz w:val="21"/>
              <w:szCs w:val="21"/>
            </w:rPr>
          </w:pPr>
        </w:p>
        <w:tbl>
          <w:tblPr>
            <w:tblStyle w:val="11"/>
            <w:tblW w:w="852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68"/>
            <w:gridCol w:w="1275"/>
            <w:gridCol w:w="1134"/>
            <w:gridCol w:w="993"/>
            <w:gridCol w:w="1134"/>
            <w:gridCol w:w="1134"/>
            <w:gridCol w:w="11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668" w:type="dxa"/>
                <w:vMerge w:val="restart"/>
              </w:tcPr>
              <w:p>
                <w:pPr>
                  <w:rPr>
                    <w:rFonts w:asciiTheme="minorEastAsia" w:hAnsiTheme="minorEastAsia"/>
                    <w:sz w:val="21"/>
                    <w:szCs w:val="21"/>
                  </w:rPr>
                </w:pPr>
              </w:p>
            </w:tc>
            <w:sdt>
              <w:sdtPr>
                <w:rPr>
                  <w:rFonts w:hint="eastAsia" w:asciiTheme="minorEastAsia" w:hAnsiTheme="minorEastAsia"/>
                  <w:sz w:val="21"/>
                  <w:szCs w:val="21"/>
                </w:rPr>
                <w:tag w:val="_PLD_9d7d92ba3e8c40dfa7d9b76bc9fc057c"/>
                <w:id w:val="426"/>
                <w:lock w:val="sdtLocked"/>
              </w:sdtPr>
              <w:sdtEndPr>
                <w:rPr>
                  <w:rFonts w:hint="eastAsia" w:asciiTheme="minorEastAsia" w:hAnsiTheme="minorEastAsia"/>
                  <w:sz w:val="21"/>
                  <w:szCs w:val="21"/>
                </w:rPr>
              </w:sdtEndPr>
              <w:sdtContent>
                <w:tc>
                  <w:tcPr>
                    <w:tcW w:w="2409" w:type="dxa"/>
                    <w:gridSpan w:val="2"/>
                  </w:tcPr>
                  <w:p>
                    <w:pPr>
                      <w:jc w:val="center"/>
                      <w:rPr>
                        <w:rFonts w:asciiTheme="minorEastAsia" w:hAnsiTheme="minorEastAsia"/>
                        <w:sz w:val="21"/>
                        <w:szCs w:val="21"/>
                      </w:rPr>
                    </w:pPr>
                    <w:r>
                      <w:rPr>
                        <w:rFonts w:hint="eastAsia" w:asciiTheme="minorEastAsia" w:hAnsiTheme="minorEastAsia"/>
                        <w:sz w:val="21"/>
                        <w:szCs w:val="21"/>
                      </w:rPr>
                      <w:t>同意</w:t>
                    </w:r>
                  </w:p>
                </w:tc>
              </w:sdtContent>
            </w:sdt>
            <w:sdt>
              <w:sdtPr>
                <w:rPr>
                  <w:rFonts w:hint="eastAsia" w:asciiTheme="minorEastAsia" w:hAnsiTheme="minorEastAsia"/>
                  <w:sz w:val="21"/>
                  <w:szCs w:val="21"/>
                </w:rPr>
                <w:tag w:val="_PLD_6a8f6a4c3ba74db5b991a1cb523ebf92"/>
                <w:id w:val="427"/>
                <w:lock w:val="sdtLocked"/>
              </w:sdtPr>
              <w:sdtEndPr>
                <w:rPr>
                  <w:rFonts w:hint="eastAsia" w:asciiTheme="minorEastAsia" w:hAnsiTheme="minorEastAsia"/>
                  <w:sz w:val="21"/>
                  <w:szCs w:val="21"/>
                </w:rPr>
              </w:sdtEndPr>
              <w:sdtContent>
                <w:tc>
                  <w:tcPr>
                    <w:tcW w:w="2127" w:type="dxa"/>
                    <w:gridSpan w:val="2"/>
                  </w:tcPr>
                  <w:p>
                    <w:pPr>
                      <w:jc w:val="center"/>
                      <w:rPr>
                        <w:rFonts w:asciiTheme="minorEastAsia" w:hAnsiTheme="minorEastAsia"/>
                        <w:sz w:val="21"/>
                        <w:szCs w:val="21"/>
                      </w:rPr>
                    </w:pPr>
                    <w:r>
                      <w:rPr>
                        <w:rFonts w:hint="eastAsia" w:asciiTheme="minorEastAsia" w:hAnsiTheme="minorEastAsia"/>
                        <w:sz w:val="21"/>
                        <w:szCs w:val="21"/>
                      </w:rPr>
                      <w:t>反对</w:t>
                    </w:r>
                  </w:p>
                </w:tc>
              </w:sdtContent>
            </w:sdt>
            <w:sdt>
              <w:sdtPr>
                <w:rPr>
                  <w:rFonts w:hint="eastAsia" w:asciiTheme="minorEastAsia" w:hAnsiTheme="minorEastAsia"/>
                  <w:sz w:val="21"/>
                  <w:szCs w:val="21"/>
                </w:rPr>
                <w:tag w:val="_PLD_19138f9c8d9d4c85a9a8e77c2d1a2808"/>
                <w:id w:val="428"/>
                <w:lock w:val="sdtLocked"/>
              </w:sdtPr>
              <w:sdtEndPr>
                <w:rPr>
                  <w:rFonts w:hint="eastAsia" w:asciiTheme="minorEastAsia" w:hAnsiTheme="minorEastAsia"/>
                  <w:sz w:val="21"/>
                  <w:szCs w:val="21"/>
                </w:rPr>
              </w:sdtEndPr>
              <w:sdtContent>
                <w:tc>
                  <w:tcPr>
                    <w:tcW w:w="2318" w:type="dxa"/>
                    <w:gridSpan w:val="2"/>
                  </w:tcPr>
                  <w:p>
                    <w:pPr>
                      <w:jc w:val="center"/>
                      <w:rPr>
                        <w:rFonts w:asciiTheme="minorEastAsia" w:hAnsiTheme="minorEastAsia"/>
                        <w:sz w:val="21"/>
                        <w:szCs w:val="21"/>
                      </w:rPr>
                    </w:pPr>
                    <w:r>
                      <w:rPr>
                        <w:rFonts w:hint="eastAsia" w:asciiTheme="minorEastAsia" w:hAnsiTheme="minorEastAsia"/>
                        <w:sz w:val="21"/>
                        <w:szCs w:val="21"/>
                      </w:rPr>
                      <w:t>弃权</w:t>
                    </w:r>
                  </w:p>
                </w:tc>
              </w:sdtContent>
            </w:sdt>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668" w:type="dxa"/>
                <w:vMerge w:val="continue"/>
              </w:tcPr>
              <w:p>
                <w:pPr>
                  <w:rPr>
                    <w:rFonts w:asciiTheme="minorEastAsia" w:hAnsiTheme="minorEastAsia"/>
                    <w:sz w:val="21"/>
                    <w:szCs w:val="21"/>
                  </w:rPr>
                </w:pPr>
              </w:p>
            </w:tc>
            <w:sdt>
              <w:sdtPr>
                <w:rPr>
                  <w:rFonts w:hint="eastAsia" w:asciiTheme="minorEastAsia" w:hAnsiTheme="minorEastAsia"/>
                  <w:sz w:val="21"/>
                  <w:szCs w:val="21"/>
                </w:rPr>
                <w:tag w:val="_PLD_7777d17dfe2d4b21a2e21c99243d094e"/>
                <w:id w:val="429"/>
                <w:lock w:val="sdtLocked"/>
              </w:sdtPr>
              <w:sdtEndPr>
                <w:rPr>
                  <w:rFonts w:hint="eastAsia" w:asciiTheme="minorEastAsia" w:hAnsiTheme="minorEastAsia"/>
                  <w:sz w:val="21"/>
                  <w:szCs w:val="21"/>
                </w:rPr>
              </w:sdtEndPr>
              <w:sdtContent>
                <w:tc>
                  <w:tcPr>
                    <w:tcW w:w="1275" w:type="dxa"/>
                  </w:tcPr>
                  <w:p>
                    <w:pPr>
                      <w:jc w:val="center"/>
                      <w:rPr>
                        <w:rFonts w:asciiTheme="minorEastAsia" w:hAnsiTheme="minorEastAsia"/>
                        <w:sz w:val="21"/>
                        <w:szCs w:val="21"/>
                      </w:rPr>
                    </w:pPr>
                    <w:r>
                      <w:rPr>
                        <w:rFonts w:hint="eastAsia" w:asciiTheme="minorEastAsia" w:hAnsiTheme="minorEastAsia"/>
                        <w:sz w:val="21"/>
                        <w:szCs w:val="21"/>
                      </w:rPr>
                      <w:t>票数</w:t>
                    </w:r>
                  </w:p>
                </w:tc>
              </w:sdtContent>
            </w:sdt>
            <w:sdt>
              <w:sdtPr>
                <w:rPr>
                  <w:rFonts w:hint="eastAsia" w:asciiTheme="minorEastAsia" w:hAnsiTheme="minorEastAsia"/>
                  <w:sz w:val="21"/>
                  <w:szCs w:val="21"/>
                </w:rPr>
                <w:tag w:val="_PLD_14b1f2bbf1b64aed80ee028d4a70b656"/>
                <w:id w:val="430"/>
                <w:lock w:val="sdtLocked"/>
              </w:sdtPr>
              <w:sdtEndPr>
                <w:rPr>
                  <w:rFonts w:hint="eastAsia" w:asciiTheme="minorEastAsia" w:hAnsiTheme="minorEastAsia"/>
                  <w:sz w:val="21"/>
                  <w:szCs w:val="21"/>
                </w:rPr>
              </w:sdtEndPr>
              <w:sdtContent>
                <w:tc>
                  <w:tcPr>
                    <w:tcW w:w="1134" w:type="dxa"/>
                  </w:tcPr>
                  <w:p>
                    <w:pPr>
                      <w:jc w:val="center"/>
                      <w:rPr>
                        <w:rFonts w:asciiTheme="minorEastAsia" w:hAnsiTheme="minorEastAsia"/>
                        <w:sz w:val="21"/>
                        <w:szCs w:val="21"/>
                      </w:rPr>
                    </w:pPr>
                    <w:r>
                      <w:rPr>
                        <w:rFonts w:hint="eastAsia" w:asciiTheme="minorEastAsia" w:hAnsiTheme="minorEastAsia"/>
                        <w:sz w:val="21"/>
                        <w:szCs w:val="21"/>
                      </w:rPr>
                      <w:t>比例（%）</w:t>
                    </w:r>
                  </w:p>
                </w:tc>
              </w:sdtContent>
            </w:sdt>
            <w:sdt>
              <w:sdtPr>
                <w:rPr>
                  <w:rFonts w:hint="eastAsia" w:asciiTheme="minorEastAsia" w:hAnsiTheme="minorEastAsia"/>
                  <w:sz w:val="21"/>
                  <w:szCs w:val="21"/>
                </w:rPr>
                <w:tag w:val="_PLD_01f9981494a345d8b5ee942e59972952"/>
                <w:id w:val="431"/>
                <w:lock w:val="sdtLocked"/>
              </w:sdtPr>
              <w:sdtEndPr>
                <w:rPr>
                  <w:rFonts w:hint="eastAsia" w:asciiTheme="minorEastAsia" w:hAnsiTheme="minorEastAsia"/>
                  <w:sz w:val="21"/>
                  <w:szCs w:val="21"/>
                </w:rPr>
              </w:sdtEndPr>
              <w:sdtContent>
                <w:tc>
                  <w:tcPr>
                    <w:tcW w:w="993" w:type="dxa"/>
                  </w:tcPr>
                  <w:p>
                    <w:pPr>
                      <w:jc w:val="center"/>
                      <w:rPr>
                        <w:rFonts w:asciiTheme="minorEastAsia" w:hAnsiTheme="minorEastAsia"/>
                        <w:sz w:val="21"/>
                        <w:szCs w:val="21"/>
                      </w:rPr>
                    </w:pPr>
                    <w:r>
                      <w:rPr>
                        <w:rFonts w:hint="eastAsia" w:asciiTheme="minorEastAsia" w:hAnsiTheme="minorEastAsia"/>
                        <w:sz w:val="21"/>
                        <w:szCs w:val="21"/>
                      </w:rPr>
                      <w:t>票数</w:t>
                    </w:r>
                  </w:p>
                </w:tc>
              </w:sdtContent>
            </w:sdt>
            <w:sdt>
              <w:sdtPr>
                <w:rPr>
                  <w:rFonts w:hint="eastAsia" w:asciiTheme="minorEastAsia" w:hAnsiTheme="minorEastAsia"/>
                  <w:sz w:val="21"/>
                  <w:szCs w:val="21"/>
                </w:rPr>
                <w:tag w:val="_PLD_56674e39e8d14705b039b2a058758fc7"/>
                <w:id w:val="432"/>
                <w:lock w:val="sdtLocked"/>
              </w:sdtPr>
              <w:sdtEndPr>
                <w:rPr>
                  <w:rFonts w:hint="eastAsia" w:asciiTheme="minorEastAsia" w:hAnsiTheme="minorEastAsia"/>
                  <w:sz w:val="21"/>
                  <w:szCs w:val="21"/>
                </w:rPr>
              </w:sdtEndPr>
              <w:sdtContent>
                <w:tc>
                  <w:tcPr>
                    <w:tcW w:w="1134" w:type="dxa"/>
                  </w:tcPr>
                  <w:p>
                    <w:pPr>
                      <w:jc w:val="center"/>
                      <w:rPr>
                        <w:rFonts w:asciiTheme="minorEastAsia" w:hAnsiTheme="minorEastAsia"/>
                        <w:sz w:val="21"/>
                        <w:szCs w:val="21"/>
                      </w:rPr>
                    </w:pPr>
                    <w:r>
                      <w:rPr>
                        <w:rFonts w:hint="eastAsia" w:asciiTheme="minorEastAsia" w:hAnsiTheme="minorEastAsia"/>
                        <w:sz w:val="21"/>
                        <w:szCs w:val="21"/>
                      </w:rPr>
                      <w:t>比例（%）</w:t>
                    </w:r>
                  </w:p>
                </w:tc>
              </w:sdtContent>
            </w:sdt>
            <w:sdt>
              <w:sdtPr>
                <w:rPr>
                  <w:rFonts w:hint="eastAsia" w:asciiTheme="minorEastAsia" w:hAnsiTheme="minorEastAsia"/>
                  <w:sz w:val="21"/>
                  <w:szCs w:val="21"/>
                </w:rPr>
                <w:tag w:val="_PLD_fcd4f275f9914142a4967f1d4a7671c9"/>
                <w:id w:val="433"/>
                <w:lock w:val="sdtLocked"/>
              </w:sdtPr>
              <w:sdtEndPr>
                <w:rPr>
                  <w:rFonts w:hint="eastAsia" w:asciiTheme="minorEastAsia" w:hAnsiTheme="minorEastAsia"/>
                  <w:sz w:val="21"/>
                  <w:szCs w:val="21"/>
                </w:rPr>
              </w:sdtEndPr>
              <w:sdtContent>
                <w:tc>
                  <w:tcPr>
                    <w:tcW w:w="1134" w:type="dxa"/>
                  </w:tcPr>
                  <w:p>
                    <w:pPr>
                      <w:jc w:val="center"/>
                      <w:rPr>
                        <w:rFonts w:asciiTheme="minorEastAsia" w:hAnsiTheme="minorEastAsia"/>
                        <w:sz w:val="21"/>
                        <w:szCs w:val="21"/>
                      </w:rPr>
                    </w:pPr>
                    <w:r>
                      <w:rPr>
                        <w:rFonts w:hint="eastAsia" w:asciiTheme="minorEastAsia" w:hAnsiTheme="minorEastAsia"/>
                        <w:sz w:val="21"/>
                        <w:szCs w:val="21"/>
                      </w:rPr>
                      <w:t>票数</w:t>
                    </w:r>
                  </w:p>
                </w:tc>
              </w:sdtContent>
            </w:sdt>
            <w:sdt>
              <w:sdtPr>
                <w:rPr>
                  <w:rFonts w:hint="eastAsia" w:asciiTheme="minorEastAsia" w:hAnsiTheme="minorEastAsia"/>
                  <w:sz w:val="21"/>
                  <w:szCs w:val="21"/>
                </w:rPr>
                <w:tag w:val="_PLD_4377c860d9444581b84461cc7262f05f"/>
                <w:id w:val="434"/>
                <w:lock w:val="sdtLocked"/>
              </w:sdtPr>
              <w:sdtEndPr>
                <w:rPr>
                  <w:rFonts w:hint="eastAsia" w:asciiTheme="minorEastAsia" w:hAnsiTheme="minorEastAsia"/>
                  <w:sz w:val="21"/>
                  <w:szCs w:val="21"/>
                </w:rPr>
              </w:sdtEndPr>
              <w:sdtContent>
                <w:tc>
                  <w:tcPr>
                    <w:tcW w:w="1184" w:type="dxa"/>
                  </w:tcPr>
                  <w:p>
                    <w:pPr>
                      <w:jc w:val="center"/>
                      <w:rPr>
                        <w:rFonts w:asciiTheme="minorEastAsia" w:hAnsiTheme="minorEastAsia"/>
                        <w:sz w:val="21"/>
                        <w:szCs w:val="21"/>
                      </w:rPr>
                    </w:pPr>
                    <w:r>
                      <w:rPr>
                        <w:rFonts w:hint="eastAsia" w:asciiTheme="minorEastAsia" w:hAnsiTheme="minorEastAsia"/>
                        <w:sz w:val="21"/>
                        <w:szCs w:val="21"/>
                      </w:rPr>
                      <w:t>比例（%）</w:t>
                    </w:r>
                  </w:p>
                </w:tc>
              </w:sdtContent>
            </w:sdt>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sdt>
              <w:sdtPr>
                <w:rPr>
                  <w:rFonts w:hint="eastAsia" w:asciiTheme="minorEastAsia" w:hAnsiTheme="minorEastAsia"/>
                  <w:sz w:val="21"/>
                  <w:szCs w:val="21"/>
                </w:rPr>
                <w:tag w:val="_PLD_23794fee88934d1f99dc778516a7c399"/>
                <w:id w:val="435"/>
                <w:lock w:val="sdtLocked"/>
              </w:sdtPr>
              <w:sdtEndPr>
                <w:rPr>
                  <w:rFonts w:hint="eastAsia" w:asciiTheme="minorEastAsia" w:hAnsiTheme="minorEastAsia"/>
                  <w:sz w:val="21"/>
                  <w:szCs w:val="21"/>
                </w:rPr>
              </w:sdtEndPr>
              <w:sdtContent>
                <w:tc>
                  <w:tcPr>
                    <w:tcW w:w="1668" w:type="dxa"/>
                  </w:tcPr>
                  <w:p>
                    <w:pPr>
                      <w:jc w:val="left"/>
                      <w:rPr>
                        <w:rFonts w:asciiTheme="minorEastAsia" w:hAnsiTheme="minorEastAsia"/>
                        <w:sz w:val="21"/>
                        <w:szCs w:val="21"/>
                      </w:rPr>
                    </w:pPr>
                    <w:r>
                      <w:rPr>
                        <w:rFonts w:hint="eastAsia" w:asciiTheme="minorEastAsia" w:hAnsiTheme="minorEastAsia"/>
                        <w:sz w:val="21"/>
                        <w:szCs w:val="21"/>
                      </w:rPr>
                      <w:t>持股5%以上普通股股东</w:t>
                    </w:r>
                  </w:p>
                </w:tc>
              </w:sdtContent>
            </w:sdt>
            <w:sdt>
              <w:sdtPr>
                <w:rPr>
                  <w:rFonts w:asciiTheme="minorEastAsia" w:hAnsiTheme="minorEastAsia"/>
                  <w:sz w:val="21"/>
                  <w:szCs w:val="21"/>
                </w:rPr>
                <w:alias w:val="现金分红分段表决持股5%以上普通股股东同意票数"/>
                <w:tag w:val="_GBC_e527fde620934730b73c5692b0607ebe"/>
                <w:id w:val="436"/>
                <w:lock w:val="sdtLocked"/>
              </w:sdtPr>
              <w:sdtEndPr>
                <w:rPr>
                  <w:rFonts w:asciiTheme="minorEastAsia" w:hAnsiTheme="minorEastAsia"/>
                  <w:sz w:val="21"/>
                  <w:szCs w:val="21"/>
                </w:rPr>
              </w:sdtEndPr>
              <w:sdtContent>
                <w:tc>
                  <w:tcPr>
                    <w:tcW w:w="1275" w:type="dxa"/>
                    <w:vAlign w:val="bottom"/>
                  </w:tcPr>
                  <w:p>
                    <w:pPr>
                      <w:jc w:val="right"/>
                      <w:rPr>
                        <w:rFonts w:asciiTheme="minorEastAsia" w:hAnsiTheme="minorEastAsia"/>
                        <w:sz w:val="21"/>
                        <w:szCs w:val="21"/>
                      </w:rPr>
                    </w:pPr>
                    <w:r>
                      <w:rPr>
                        <w:rFonts w:asciiTheme="minorEastAsia" w:hAnsiTheme="minorEastAsia"/>
                        <w:sz w:val="21"/>
                        <w:szCs w:val="21"/>
                      </w:rPr>
                      <w:t>829,024,605</w:t>
                    </w:r>
                  </w:p>
                </w:tc>
              </w:sdtContent>
            </w:sdt>
            <w:sdt>
              <w:sdtPr>
                <w:rPr>
                  <w:rFonts w:asciiTheme="minorEastAsia" w:hAnsiTheme="minorEastAsia"/>
                  <w:sz w:val="21"/>
                  <w:szCs w:val="21"/>
                </w:rPr>
                <w:alias w:val="现金分红分段表决持股5%以上普通股股东同意比例"/>
                <w:tag w:val="_GBC_8da04d512b064d83a37d8423c83e2d54"/>
                <w:id w:val="437"/>
                <w:lock w:val="sdtLocked"/>
              </w:sdtPr>
              <w:sdtEndPr>
                <w:rPr>
                  <w:rFonts w:asciiTheme="minorEastAsia" w:hAnsiTheme="minorEastAsia"/>
                  <w:sz w:val="21"/>
                  <w:szCs w:val="21"/>
                </w:rPr>
              </w:sdtEndPr>
              <w:sdtContent>
                <w:tc>
                  <w:tcPr>
                    <w:tcW w:w="1134" w:type="dxa"/>
                    <w:vAlign w:val="bottom"/>
                  </w:tcPr>
                  <w:p>
                    <w:pPr>
                      <w:jc w:val="right"/>
                      <w:rPr>
                        <w:rFonts w:asciiTheme="minorEastAsia" w:hAnsiTheme="minorEastAsia"/>
                        <w:sz w:val="21"/>
                        <w:szCs w:val="21"/>
                      </w:rPr>
                    </w:pPr>
                    <w:r>
                      <w:rPr>
                        <w:rFonts w:asciiTheme="minorEastAsia" w:hAnsiTheme="minorEastAsia"/>
                        <w:sz w:val="21"/>
                        <w:szCs w:val="21"/>
                      </w:rPr>
                      <w:t>100.0000</w:t>
                    </w:r>
                  </w:p>
                </w:tc>
              </w:sdtContent>
            </w:sdt>
            <w:sdt>
              <w:sdtPr>
                <w:rPr>
                  <w:rFonts w:asciiTheme="minorEastAsia" w:hAnsiTheme="minorEastAsia"/>
                  <w:sz w:val="21"/>
                  <w:szCs w:val="21"/>
                </w:rPr>
                <w:alias w:val="现金分红分段表决持股5%以上普通股股东反对票数"/>
                <w:tag w:val="_GBC_7f3d8559216c48e79ce48fe880c458f7"/>
                <w:id w:val="438"/>
                <w:lock w:val="sdtLocked"/>
              </w:sdtPr>
              <w:sdtEndPr>
                <w:rPr>
                  <w:rFonts w:asciiTheme="minorEastAsia" w:hAnsiTheme="minorEastAsia"/>
                  <w:sz w:val="21"/>
                  <w:szCs w:val="21"/>
                </w:rPr>
              </w:sdtEndPr>
              <w:sdtContent>
                <w:tc>
                  <w:tcPr>
                    <w:tcW w:w="993" w:type="dxa"/>
                    <w:vAlign w:val="bottom"/>
                  </w:tcPr>
                  <w:p>
                    <w:pPr>
                      <w:jc w:val="right"/>
                      <w:rPr>
                        <w:rFonts w:asciiTheme="minorEastAsia" w:hAnsiTheme="minorEastAsia"/>
                        <w:sz w:val="21"/>
                        <w:szCs w:val="21"/>
                      </w:rPr>
                    </w:pPr>
                    <w:r>
                      <w:rPr>
                        <w:rFonts w:asciiTheme="minorEastAsia" w:hAnsiTheme="minorEastAsia"/>
                        <w:sz w:val="21"/>
                        <w:szCs w:val="21"/>
                      </w:rPr>
                      <w:t>0</w:t>
                    </w:r>
                  </w:p>
                </w:tc>
              </w:sdtContent>
            </w:sdt>
            <w:sdt>
              <w:sdtPr>
                <w:rPr>
                  <w:rFonts w:asciiTheme="minorEastAsia" w:hAnsiTheme="minorEastAsia"/>
                  <w:sz w:val="21"/>
                  <w:szCs w:val="21"/>
                </w:rPr>
                <w:alias w:val="现金分红分段表决持股5%以上普通股股东反对比例"/>
                <w:tag w:val="_GBC_f81c2019e67040db88514c0cf1d389ba"/>
                <w:id w:val="439"/>
                <w:lock w:val="sdtLocked"/>
              </w:sdtPr>
              <w:sdtEndPr>
                <w:rPr>
                  <w:rFonts w:asciiTheme="minorEastAsia" w:hAnsiTheme="minorEastAsia"/>
                  <w:sz w:val="21"/>
                  <w:szCs w:val="21"/>
                </w:rPr>
              </w:sdtEndPr>
              <w:sdtContent>
                <w:tc>
                  <w:tcPr>
                    <w:tcW w:w="1134" w:type="dxa"/>
                    <w:vAlign w:val="bottom"/>
                  </w:tcPr>
                  <w:p>
                    <w:pPr>
                      <w:jc w:val="right"/>
                      <w:rPr>
                        <w:rFonts w:asciiTheme="minorEastAsia" w:hAnsiTheme="minorEastAsia"/>
                        <w:sz w:val="21"/>
                        <w:szCs w:val="21"/>
                      </w:rPr>
                    </w:pPr>
                    <w:r>
                      <w:rPr>
                        <w:rFonts w:asciiTheme="minorEastAsia" w:hAnsiTheme="minorEastAsia"/>
                        <w:sz w:val="21"/>
                        <w:szCs w:val="21"/>
                      </w:rPr>
                      <w:t>0.0000</w:t>
                    </w:r>
                  </w:p>
                </w:tc>
              </w:sdtContent>
            </w:sdt>
            <w:sdt>
              <w:sdtPr>
                <w:rPr>
                  <w:rFonts w:asciiTheme="minorEastAsia" w:hAnsiTheme="minorEastAsia"/>
                  <w:sz w:val="21"/>
                  <w:szCs w:val="21"/>
                </w:rPr>
                <w:alias w:val="现金分红分段表决持股5%以上普通股股东弃权票数"/>
                <w:tag w:val="_GBC_8ab3c8a1dee741f3bf56f4edf44f1a75"/>
                <w:id w:val="440"/>
                <w:lock w:val="sdtLocked"/>
              </w:sdtPr>
              <w:sdtEndPr>
                <w:rPr>
                  <w:rFonts w:asciiTheme="minorEastAsia" w:hAnsiTheme="minorEastAsia"/>
                  <w:sz w:val="21"/>
                  <w:szCs w:val="21"/>
                </w:rPr>
              </w:sdtEndPr>
              <w:sdtContent>
                <w:tc>
                  <w:tcPr>
                    <w:tcW w:w="1134" w:type="dxa"/>
                    <w:vAlign w:val="bottom"/>
                  </w:tcPr>
                  <w:p>
                    <w:pPr>
                      <w:jc w:val="right"/>
                      <w:rPr>
                        <w:rFonts w:asciiTheme="minorEastAsia" w:hAnsiTheme="minorEastAsia"/>
                        <w:sz w:val="21"/>
                        <w:szCs w:val="21"/>
                      </w:rPr>
                    </w:pPr>
                    <w:r>
                      <w:rPr>
                        <w:rFonts w:asciiTheme="minorEastAsia" w:hAnsiTheme="minorEastAsia"/>
                        <w:sz w:val="21"/>
                        <w:szCs w:val="21"/>
                      </w:rPr>
                      <w:t>0</w:t>
                    </w:r>
                  </w:p>
                </w:tc>
              </w:sdtContent>
            </w:sdt>
            <w:sdt>
              <w:sdtPr>
                <w:rPr>
                  <w:rFonts w:asciiTheme="minorEastAsia" w:hAnsiTheme="minorEastAsia"/>
                  <w:sz w:val="21"/>
                  <w:szCs w:val="21"/>
                </w:rPr>
                <w:alias w:val="现金分红分段表决持股5%以上普通股股东弃权比例"/>
                <w:tag w:val="_GBC_8abbb577720f4db488219f981aafc048"/>
                <w:id w:val="441"/>
                <w:lock w:val="sdtLocked"/>
              </w:sdtPr>
              <w:sdtEndPr>
                <w:rPr>
                  <w:rFonts w:asciiTheme="minorEastAsia" w:hAnsiTheme="minorEastAsia"/>
                  <w:sz w:val="21"/>
                  <w:szCs w:val="21"/>
                </w:rPr>
              </w:sdtEndPr>
              <w:sdtContent>
                <w:tc>
                  <w:tcPr>
                    <w:tcW w:w="1184" w:type="dxa"/>
                    <w:vAlign w:val="bottom"/>
                  </w:tcPr>
                  <w:p>
                    <w:pPr>
                      <w:jc w:val="right"/>
                      <w:rPr>
                        <w:rFonts w:asciiTheme="minorEastAsia" w:hAnsiTheme="minorEastAsia"/>
                        <w:sz w:val="21"/>
                        <w:szCs w:val="21"/>
                      </w:rPr>
                    </w:pPr>
                    <w:r>
                      <w:rPr>
                        <w:rFonts w:asciiTheme="minorEastAsia" w:hAnsiTheme="minorEastAsia"/>
                        <w:sz w:val="21"/>
                        <w:szCs w:val="21"/>
                      </w:rPr>
                      <w:t>0.0000</w:t>
                    </w:r>
                  </w:p>
                </w:tc>
              </w:sdtContent>
            </w:sdt>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sdt>
              <w:sdtPr>
                <w:rPr>
                  <w:rFonts w:hint="eastAsia" w:asciiTheme="minorEastAsia" w:hAnsiTheme="minorEastAsia"/>
                  <w:sz w:val="21"/>
                  <w:szCs w:val="21"/>
                </w:rPr>
                <w:tag w:val="_PLD_e129ef8a5bef44a080cd276f95549739"/>
                <w:id w:val="442"/>
                <w:lock w:val="sdtLocked"/>
              </w:sdtPr>
              <w:sdtEndPr>
                <w:rPr>
                  <w:rFonts w:hint="eastAsia" w:asciiTheme="minorEastAsia" w:hAnsiTheme="minorEastAsia"/>
                  <w:sz w:val="21"/>
                  <w:szCs w:val="21"/>
                </w:rPr>
              </w:sdtEndPr>
              <w:sdtContent>
                <w:tc>
                  <w:tcPr>
                    <w:tcW w:w="1668" w:type="dxa"/>
                  </w:tcPr>
                  <w:p>
                    <w:pPr>
                      <w:jc w:val="left"/>
                      <w:rPr>
                        <w:rFonts w:asciiTheme="minorEastAsia" w:hAnsiTheme="minorEastAsia"/>
                        <w:sz w:val="21"/>
                        <w:szCs w:val="21"/>
                      </w:rPr>
                    </w:pPr>
                    <w:r>
                      <w:rPr>
                        <w:rFonts w:hint="eastAsia" w:asciiTheme="minorEastAsia" w:hAnsiTheme="minorEastAsia"/>
                        <w:sz w:val="21"/>
                        <w:szCs w:val="21"/>
                      </w:rPr>
                      <w:t>持股1%-5%普通股股东</w:t>
                    </w:r>
                  </w:p>
                </w:tc>
              </w:sdtContent>
            </w:sdt>
            <w:sdt>
              <w:sdtPr>
                <w:rPr>
                  <w:rFonts w:asciiTheme="minorEastAsia" w:hAnsiTheme="minorEastAsia"/>
                  <w:sz w:val="21"/>
                  <w:szCs w:val="21"/>
                </w:rPr>
                <w:alias w:val="现金分红分段表决持股1%-5%普通股股东同意票数"/>
                <w:tag w:val="_GBC_cc79736c62c54699929add0137c348f4"/>
                <w:id w:val="443"/>
                <w:lock w:val="sdtLocked"/>
              </w:sdtPr>
              <w:sdtEndPr>
                <w:rPr>
                  <w:rFonts w:asciiTheme="minorEastAsia" w:hAnsiTheme="minorEastAsia"/>
                  <w:sz w:val="21"/>
                  <w:szCs w:val="21"/>
                </w:rPr>
              </w:sdtEndPr>
              <w:sdtContent>
                <w:tc>
                  <w:tcPr>
                    <w:tcW w:w="1275" w:type="dxa"/>
                    <w:vAlign w:val="bottom"/>
                  </w:tcPr>
                  <w:p>
                    <w:pPr>
                      <w:jc w:val="right"/>
                      <w:rPr>
                        <w:rFonts w:asciiTheme="minorEastAsia" w:hAnsiTheme="minorEastAsia"/>
                        <w:sz w:val="21"/>
                        <w:szCs w:val="21"/>
                      </w:rPr>
                    </w:pPr>
                    <w:r>
                      <w:rPr>
                        <w:rFonts w:asciiTheme="minorEastAsia" w:hAnsiTheme="minorEastAsia"/>
                        <w:sz w:val="21"/>
                        <w:szCs w:val="21"/>
                      </w:rPr>
                      <w:t>163,508,845</w:t>
                    </w:r>
                  </w:p>
                </w:tc>
              </w:sdtContent>
            </w:sdt>
            <w:sdt>
              <w:sdtPr>
                <w:rPr>
                  <w:rFonts w:asciiTheme="minorEastAsia" w:hAnsiTheme="minorEastAsia"/>
                  <w:sz w:val="21"/>
                  <w:szCs w:val="21"/>
                </w:rPr>
                <w:alias w:val="现金分红分段表决持股1%-5%普通股股东同意比例"/>
                <w:tag w:val="_GBC_ead2ae56a1c140898886f3bc0c5f4269"/>
                <w:id w:val="444"/>
                <w:lock w:val="sdtLocked"/>
              </w:sdtPr>
              <w:sdtEndPr>
                <w:rPr>
                  <w:rFonts w:asciiTheme="minorEastAsia" w:hAnsiTheme="minorEastAsia"/>
                  <w:sz w:val="21"/>
                  <w:szCs w:val="21"/>
                </w:rPr>
              </w:sdtEndPr>
              <w:sdtContent>
                <w:tc>
                  <w:tcPr>
                    <w:tcW w:w="1134" w:type="dxa"/>
                    <w:vAlign w:val="bottom"/>
                  </w:tcPr>
                  <w:p>
                    <w:pPr>
                      <w:jc w:val="right"/>
                      <w:rPr>
                        <w:rFonts w:asciiTheme="minorEastAsia" w:hAnsiTheme="minorEastAsia"/>
                        <w:sz w:val="21"/>
                        <w:szCs w:val="21"/>
                      </w:rPr>
                    </w:pPr>
                    <w:r>
                      <w:rPr>
                        <w:rFonts w:asciiTheme="minorEastAsia" w:hAnsiTheme="minorEastAsia"/>
                        <w:sz w:val="21"/>
                        <w:szCs w:val="21"/>
                      </w:rPr>
                      <w:t>100.0000</w:t>
                    </w:r>
                  </w:p>
                </w:tc>
              </w:sdtContent>
            </w:sdt>
            <w:sdt>
              <w:sdtPr>
                <w:rPr>
                  <w:rFonts w:asciiTheme="minorEastAsia" w:hAnsiTheme="minorEastAsia"/>
                  <w:sz w:val="21"/>
                  <w:szCs w:val="21"/>
                </w:rPr>
                <w:alias w:val="现金分红分段表决持股1%-5%普通股股东反对票数"/>
                <w:tag w:val="_GBC_560b4c13367945feb0c5a7fbc4df5143"/>
                <w:id w:val="445"/>
                <w:lock w:val="sdtLocked"/>
              </w:sdtPr>
              <w:sdtEndPr>
                <w:rPr>
                  <w:rFonts w:asciiTheme="minorEastAsia" w:hAnsiTheme="minorEastAsia"/>
                  <w:sz w:val="21"/>
                  <w:szCs w:val="21"/>
                </w:rPr>
              </w:sdtEndPr>
              <w:sdtContent>
                <w:tc>
                  <w:tcPr>
                    <w:tcW w:w="993" w:type="dxa"/>
                    <w:vAlign w:val="bottom"/>
                  </w:tcPr>
                  <w:p>
                    <w:pPr>
                      <w:jc w:val="right"/>
                      <w:rPr>
                        <w:rFonts w:asciiTheme="minorEastAsia" w:hAnsiTheme="minorEastAsia"/>
                        <w:sz w:val="21"/>
                        <w:szCs w:val="21"/>
                      </w:rPr>
                    </w:pPr>
                    <w:r>
                      <w:rPr>
                        <w:rFonts w:asciiTheme="minorEastAsia" w:hAnsiTheme="minorEastAsia"/>
                        <w:sz w:val="21"/>
                        <w:szCs w:val="21"/>
                      </w:rPr>
                      <w:t>0</w:t>
                    </w:r>
                  </w:p>
                </w:tc>
              </w:sdtContent>
            </w:sdt>
            <w:sdt>
              <w:sdtPr>
                <w:rPr>
                  <w:rFonts w:asciiTheme="minorEastAsia" w:hAnsiTheme="minorEastAsia"/>
                  <w:sz w:val="21"/>
                  <w:szCs w:val="21"/>
                </w:rPr>
                <w:alias w:val="现金分红分段表决持股1%-5%普通股股东反对比例"/>
                <w:tag w:val="_GBC_7b9df0415d524002923644edb0ec3684"/>
                <w:id w:val="446"/>
                <w:lock w:val="sdtLocked"/>
              </w:sdtPr>
              <w:sdtEndPr>
                <w:rPr>
                  <w:rFonts w:asciiTheme="minorEastAsia" w:hAnsiTheme="minorEastAsia"/>
                  <w:sz w:val="21"/>
                  <w:szCs w:val="21"/>
                </w:rPr>
              </w:sdtEndPr>
              <w:sdtContent>
                <w:tc>
                  <w:tcPr>
                    <w:tcW w:w="1134" w:type="dxa"/>
                    <w:vAlign w:val="bottom"/>
                  </w:tcPr>
                  <w:p>
                    <w:pPr>
                      <w:jc w:val="right"/>
                      <w:rPr>
                        <w:rFonts w:asciiTheme="minorEastAsia" w:hAnsiTheme="minorEastAsia"/>
                        <w:sz w:val="21"/>
                        <w:szCs w:val="21"/>
                      </w:rPr>
                    </w:pPr>
                    <w:r>
                      <w:rPr>
                        <w:rFonts w:asciiTheme="minorEastAsia" w:hAnsiTheme="minorEastAsia"/>
                        <w:sz w:val="21"/>
                        <w:szCs w:val="21"/>
                      </w:rPr>
                      <w:t>0.0000</w:t>
                    </w:r>
                  </w:p>
                </w:tc>
              </w:sdtContent>
            </w:sdt>
            <w:sdt>
              <w:sdtPr>
                <w:rPr>
                  <w:rFonts w:asciiTheme="minorEastAsia" w:hAnsiTheme="minorEastAsia"/>
                  <w:sz w:val="21"/>
                  <w:szCs w:val="21"/>
                </w:rPr>
                <w:alias w:val="现金分红分段表决持股1%-5%普通股股东弃权票数"/>
                <w:tag w:val="_GBC_2cbab11d30564bbb880b7ef23c178cce"/>
                <w:id w:val="447"/>
                <w:lock w:val="sdtLocked"/>
              </w:sdtPr>
              <w:sdtEndPr>
                <w:rPr>
                  <w:rFonts w:asciiTheme="minorEastAsia" w:hAnsiTheme="minorEastAsia"/>
                  <w:sz w:val="21"/>
                  <w:szCs w:val="21"/>
                </w:rPr>
              </w:sdtEndPr>
              <w:sdtContent>
                <w:tc>
                  <w:tcPr>
                    <w:tcW w:w="1134" w:type="dxa"/>
                    <w:vAlign w:val="bottom"/>
                  </w:tcPr>
                  <w:p>
                    <w:pPr>
                      <w:jc w:val="right"/>
                      <w:rPr>
                        <w:rFonts w:asciiTheme="minorEastAsia" w:hAnsiTheme="minorEastAsia"/>
                        <w:sz w:val="21"/>
                        <w:szCs w:val="21"/>
                      </w:rPr>
                    </w:pPr>
                    <w:r>
                      <w:rPr>
                        <w:rFonts w:asciiTheme="minorEastAsia" w:hAnsiTheme="minorEastAsia"/>
                        <w:sz w:val="21"/>
                        <w:szCs w:val="21"/>
                      </w:rPr>
                      <w:t>0</w:t>
                    </w:r>
                  </w:p>
                </w:tc>
              </w:sdtContent>
            </w:sdt>
            <w:sdt>
              <w:sdtPr>
                <w:rPr>
                  <w:rFonts w:asciiTheme="minorEastAsia" w:hAnsiTheme="minorEastAsia"/>
                  <w:sz w:val="21"/>
                  <w:szCs w:val="21"/>
                </w:rPr>
                <w:alias w:val="现金分红分段表决持股1%-5%普通股股东弃权比例"/>
                <w:tag w:val="_GBC_e07d7a835f104136a81e509ede374ec6"/>
                <w:id w:val="448"/>
                <w:lock w:val="sdtLocked"/>
              </w:sdtPr>
              <w:sdtEndPr>
                <w:rPr>
                  <w:rFonts w:asciiTheme="minorEastAsia" w:hAnsiTheme="minorEastAsia"/>
                  <w:sz w:val="21"/>
                  <w:szCs w:val="21"/>
                </w:rPr>
              </w:sdtEndPr>
              <w:sdtContent>
                <w:tc>
                  <w:tcPr>
                    <w:tcW w:w="1184" w:type="dxa"/>
                    <w:vAlign w:val="bottom"/>
                  </w:tcPr>
                  <w:p>
                    <w:pPr>
                      <w:jc w:val="right"/>
                      <w:rPr>
                        <w:rFonts w:asciiTheme="minorEastAsia" w:hAnsiTheme="minorEastAsia"/>
                        <w:sz w:val="21"/>
                        <w:szCs w:val="21"/>
                      </w:rPr>
                    </w:pPr>
                    <w:r>
                      <w:rPr>
                        <w:rFonts w:asciiTheme="minorEastAsia" w:hAnsiTheme="minorEastAsia"/>
                        <w:sz w:val="21"/>
                        <w:szCs w:val="21"/>
                      </w:rPr>
                      <w:t>0.0000</w:t>
                    </w:r>
                  </w:p>
                </w:tc>
              </w:sdtContent>
            </w:sdt>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sdt>
              <w:sdtPr>
                <w:rPr>
                  <w:rFonts w:hint="eastAsia" w:asciiTheme="minorEastAsia" w:hAnsiTheme="minorEastAsia"/>
                  <w:sz w:val="21"/>
                  <w:szCs w:val="21"/>
                </w:rPr>
                <w:tag w:val="_PLD_e3a0284474eb4187b2e6c46b4b006aa2"/>
                <w:id w:val="449"/>
                <w:lock w:val="sdtLocked"/>
              </w:sdtPr>
              <w:sdtEndPr>
                <w:rPr>
                  <w:rFonts w:hint="eastAsia" w:asciiTheme="minorEastAsia" w:hAnsiTheme="minorEastAsia"/>
                  <w:sz w:val="21"/>
                  <w:szCs w:val="21"/>
                </w:rPr>
              </w:sdtEndPr>
              <w:sdtContent>
                <w:tc>
                  <w:tcPr>
                    <w:tcW w:w="1668" w:type="dxa"/>
                  </w:tcPr>
                  <w:p>
                    <w:pPr>
                      <w:jc w:val="left"/>
                      <w:rPr>
                        <w:rFonts w:asciiTheme="minorEastAsia" w:hAnsiTheme="minorEastAsia"/>
                        <w:sz w:val="21"/>
                        <w:szCs w:val="21"/>
                      </w:rPr>
                    </w:pPr>
                    <w:r>
                      <w:rPr>
                        <w:rFonts w:hint="eastAsia" w:asciiTheme="minorEastAsia" w:hAnsiTheme="minorEastAsia"/>
                        <w:sz w:val="21"/>
                        <w:szCs w:val="21"/>
                      </w:rPr>
                      <w:t>持股1%以下普通股股东</w:t>
                    </w:r>
                  </w:p>
                </w:tc>
              </w:sdtContent>
            </w:sdt>
            <w:sdt>
              <w:sdtPr>
                <w:rPr>
                  <w:rFonts w:asciiTheme="minorEastAsia" w:hAnsiTheme="minorEastAsia"/>
                  <w:sz w:val="21"/>
                  <w:szCs w:val="21"/>
                </w:rPr>
                <w:alias w:val="现金分红分段表决持股1%以下普通股股东同意票数"/>
                <w:tag w:val="_GBC_e05480f4d3684d58a4fd3ec1323992b1"/>
                <w:id w:val="450"/>
                <w:lock w:val="sdtLocked"/>
              </w:sdtPr>
              <w:sdtEndPr>
                <w:rPr>
                  <w:rFonts w:asciiTheme="minorEastAsia" w:hAnsiTheme="minorEastAsia"/>
                  <w:sz w:val="21"/>
                  <w:szCs w:val="21"/>
                </w:rPr>
              </w:sdtEndPr>
              <w:sdtContent>
                <w:tc>
                  <w:tcPr>
                    <w:tcW w:w="1275" w:type="dxa"/>
                    <w:vAlign w:val="bottom"/>
                  </w:tcPr>
                  <w:p>
                    <w:pPr>
                      <w:jc w:val="right"/>
                      <w:rPr>
                        <w:rFonts w:asciiTheme="minorEastAsia" w:hAnsiTheme="minorEastAsia"/>
                        <w:sz w:val="21"/>
                        <w:szCs w:val="21"/>
                      </w:rPr>
                    </w:pPr>
                    <w:r>
                      <w:rPr>
                        <w:rFonts w:asciiTheme="minorEastAsia" w:hAnsiTheme="minorEastAsia"/>
                        <w:sz w:val="21"/>
                        <w:szCs w:val="21"/>
                      </w:rPr>
                      <w:t>216,692,084</w:t>
                    </w:r>
                  </w:p>
                </w:tc>
              </w:sdtContent>
            </w:sdt>
            <w:sdt>
              <w:sdtPr>
                <w:rPr>
                  <w:rFonts w:asciiTheme="minorEastAsia" w:hAnsiTheme="minorEastAsia"/>
                  <w:sz w:val="21"/>
                  <w:szCs w:val="21"/>
                </w:rPr>
                <w:alias w:val="现金分红分段表决持股1%以下普通股股东同意比例"/>
                <w:tag w:val="_GBC_b3a0c44b942f4b3fafcf95aff191f50a"/>
                <w:id w:val="451"/>
                <w:lock w:val="sdtLocked"/>
              </w:sdtPr>
              <w:sdtEndPr>
                <w:rPr>
                  <w:rFonts w:asciiTheme="minorEastAsia" w:hAnsiTheme="minorEastAsia"/>
                  <w:sz w:val="21"/>
                  <w:szCs w:val="21"/>
                </w:rPr>
              </w:sdtEndPr>
              <w:sdtContent>
                <w:tc>
                  <w:tcPr>
                    <w:tcW w:w="1134" w:type="dxa"/>
                    <w:vAlign w:val="bottom"/>
                  </w:tcPr>
                  <w:p>
                    <w:pPr>
                      <w:jc w:val="right"/>
                      <w:rPr>
                        <w:rFonts w:asciiTheme="minorEastAsia" w:hAnsiTheme="minorEastAsia"/>
                        <w:sz w:val="21"/>
                        <w:szCs w:val="21"/>
                      </w:rPr>
                    </w:pPr>
                    <w:r>
                      <w:rPr>
                        <w:rFonts w:asciiTheme="minorEastAsia" w:hAnsiTheme="minorEastAsia"/>
                        <w:sz w:val="21"/>
                        <w:szCs w:val="21"/>
                      </w:rPr>
                      <w:t>97.5782</w:t>
                    </w:r>
                  </w:p>
                </w:tc>
              </w:sdtContent>
            </w:sdt>
            <w:sdt>
              <w:sdtPr>
                <w:rPr>
                  <w:rFonts w:asciiTheme="minorEastAsia" w:hAnsiTheme="minorEastAsia"/>
                  <w:sz w:val="21"/>
                  <w:szCs w:val="21"/>
                </w:rPr>
                <w:alias w:val="现金分红分段表决持股1%以下普通股股东反对票数"/>
                <w:tag w:val="_GBC_63a29dbe01ec4420b74772f336f33f75"/>
                <w:id w:val="452"/>
                <w:lock w:val="sdtLocked"/>
              </w:sdtPr>
              <w:sdtEndPr>
                <w:rPr>
                  <w:rFonts w:asciiTheme="minorEastAsia" w:hAnsiTheme="minorEastAsia"/>
                  <w:sz w:val="21"/>
                  <w:szCs w:val="21"/>
                </w:rPr>
              </w:sdtEndPr>
              <w:sdtContent>
                <w:tc>
                  <w:tcPr>
                    <w:tcW w:w="993" w:type="dxa"/>
                    <w:vAlign w:val="bottom"/>
                  </w:tcPr>
                  <w:p>
                    <w:pPr>
                      <w:jc w:val="right"/>
                      <w:rPr>
                        <w:rFonts w:asciiTheme="minorEastAsia" w:hAnsiTheme="minorEastAsia"/>
                        <w:sz w:val="21"/>
                        <w:szCs w:val="21"/>
                      </w:rPr>
                    </w:pPr>
                    <w:r>
                      <w:rPr>
                        <w:rFonts w:asciiTheme="minorEastAsia" w:hAnsiTheme="minorEastAsia"/>
                        <w:sz w:val="21"/>
                        <w:szCs w:val="21"/>
                      </w:rPr>
                      <w:t>5,196,666</w:t>
                    </w:r>
                  </w:p>
                </w:tc>
              </w:sdtContent>
            </w:sdt>
            <w:sdt>
              <w:sdtPr>
                <w:rPr>
                  <w:rFonts w:asciiTheme="minorEastAsia" w:hAnsiTheme="minorEastAsia"/>
                  <w:sz w:val="21"/>
                  <w:szCs w:val="21"/>
                </w:rPr>
                <w:alias w:val="现金分红分段表决持股1%以下普通股股东反对比例"/>
                <w:tag w:val="_GBC_284a6eb453b74fafa22694be422dc174"/>
                <w:id w:val="453"/>
                <w:lock w:val="sdtLocked"/>
              </w:sdtPr>
              <w:sdtEndPr>
                <w:rPr>
                  <w:rFonts w:asciiTheme="minorEastAsia" w:hAnsiTheme="minorEastAsia"/>
                  <w:sz w:val="21"/>
                  <w:szCs w:val="21"/>
                </w:rPr>
              </w:sdtEndPr>
              <w:sdtContent>
                <w:tc>
                  <w:tcPr>
                    <w:tcW w:w="1134" w:type="dxa"/>
                    <w:vAlign w:val="bottom"/>
                  </w:tcPr>
                  <w:p>
                    <w:pPr>
                      <w:jc w:val="right"/>
                      <w:rPr>
                        <w:rFonts w:asciiTheme="minorEastAsia" w:hAnsiTheme="minorEastAsia"/>
                        <w:sz w:val="21"/>
                        <w:szCs w:val="21"/>
                      </w:rPr>
                    </w:pPr>
                    <w:r>
                      <w:rPr>
                        <w:rFonts w:asciiTheme="minorEastAsia" w:hAnsiTheme="minorEastAsia"/>
                        <w:sz w:val="21"/>
                        <w:szCs w:val="21"/>
                      </w:rPr>
                      <w:t>2.3401</w:t>
                    </w:r>
                  </w:p>
                </w:tc>
              </w:sdtContent>
            </w:sdt>
            <w:sdt>
              <w:sdtPr>
                <w:rPr>
                  <w:rFonts w:asciiTheme="minorEastAsia" w:hAnsiTheme="minorEastAsia"/>
                  <w:sz w:val="21"/>
                  <w:szCs w:val="21"/>
                </w:rPr>
                <w:alias w:val="现金分红分段表决持股1%以下普通股股东弃权票数"/>
                <w:tag w:val="_GBC_fa4f3c6c6f7b46fcbd256e8d09c217e9"/>
                <w:id w:val="454"/>
                <w:lock w:val="sdtLocked"/>
              </w:sdtPr>
              <w:sdtEndPr>
                <w:rPr>
                  <w:rFonts w:asciiTheme="minorEastAsia" w:hAnsiTheme="minorEastAsia"/>
                  <w:sz w:val="21"/>
                  <w:szCs w:val="21"/>
                </w:rPr>
              </w:sdtEndPr>
              <w:sdtContent>
                <w:tc>
                  <w:tcPr>
                    <w:tcW w:w="1134" w:type="dxa"/>
                    <w:vAlign w:val="bottom"/>
                  </w:tcPr>
                  <w:p>
                    <w:pPr>
                      <w:jc w:val="right"/>
                      <w:rPr>
                        <w:rFonts w:asciiTheme="minorEastAsia" w:hAnsiTheme="minorEastAsia"/>
                        <w:sz w:val="21"/>
                        <w:szCs w:val="21"/>
                      </w:rPr>
                    </w:pPr>
                    <w:r>
                      <w:rPr>
                        <w:rFonts w:asciiTheme="minorEastAsia" w:hAnsiTheme="minorEastAsia"/>
                        <w:sz w:val="21"/>
                        <w:szCs w:val="21"/>
                      </w:rPr>
                      <w:t>181,342</w:t>
                    </w:r>
                  </w:p>
                </w:tc>
              </w:sdtContent>
            </w:sdt>
            <w:sdt>
              <w:sdtPr>
                <w:rPr>
                  <w:rFonts w:asciiTheme="minorEastAsia" w:hAnsiTheme="minorEastAsia"/>
                  <w:sz w:val="21"/>
                  <w:szCs w:val="21"/>
                </w:rPr>
                <w:alias w:val="现金分红分段表决持股1%以下普通股股东弃权比例"/>
                <w:tag w:val="_GBC_f0ca1becab364648ae2e92ec95cfc4d4"/>
                <w:id w:val="455"/>
                <w:lock w:val="sdtLocked"/>
              </w:sdtPr>
              <w:sdtEndPr>
                <w:rPr>
                  <w:rFonts w:asciiTheme="minorEastAsia" w:hAnsiTheme="minorEastAsia"/>
                  <w:sz w:val="21"/>
                  <w:szCs w:val="21"/>
                </w:rPr>
              </w:sdtEndPr>
              <w:sdtContent>
                <w:tc>
                  <w:tcPr>
                    <w:tcW w:w="1184" w:type="dxa"/>
                    <w:vAlign w:val="bottom"/>
                  </w:tcPr>
                  <w:p>
                    <w:pPr>
                      <w:jc w:val="right"/>
                      <w:rPr>
                        <w:rFonts w:asciiTheme="minorEastAsia" w:hAnsiTheme="minorEastAsia"/>
                        <w:sz w:val="21"/>
                        <w:szCs w:val="21"/>
                      </w:rPr>
                    </w:pPr>
                    <w:r>
                      <w:rPr>
                        <w:rFonts w:asciiTheme="minorEastAsia" w:hAnsiTheme="minorEastAsia"/>
                        <w:sz w:val="21"/>
                        <w:szCs w:val="21"/>
                      </w:rPr>
                      <w:t>0.0817</w:t>
                    </w:r>
                  </w:p>
                </w:tc>
              </w:sdtContent>
            </w:sdt>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sdt>
              <w:sdtPr>
                <w:rPr>
                  <w:rFonts w:hint="eastAsia" w:asciiTheme="minorEastAsia" w:hAnsiTheme="minorEastAsia"/>
                  <w:sz w:val="21"/>
                  <w:szCs w:val="21"/>
                </w:rPr>
                <w:tag w:val="_PLD_d99d887309844730b856a292e86fddc4"/>
                <w:id w:val="456"/>
                <w:lock w:val="sdtLocked"/>
              </w:sdtPr>
              <w:sdtEndPr>
                <w:rPr>
                  <w:rFonts w:hint="eastAsia" w:asciiTheme="minorEastAsia" w:hAnsiTheme="minorEastAsia"/>
                  <w:sz w:val="21"/>
                  <w:szCs w:val="21"/>
                </w:rPr>
              </w:sdtEndPr>
              <w:sdtContent>
                <w:tc>
                  <w:tcPr>
                    <w:tcW w:w="1668" w:type="dxa"/>
                  </w:tcPr>
                  <w:p>
                    <w:pPr>
                      <w:jc w:val="left"/>
                      <w:rPr>
                        <w:rFonts w:asciiTheme="minorEastAsia" w:hAnsiTheme="minorEastAsia"/>
                        <w:sz w:val="21"/>
                        <w:szCs w:val="21"/>
                      </w:rPr>
                    </w:pPr>
                    <w:r>
                      <w:rPr>
                        <w:rFonts w:hint="eastAsia" w:asciiTheme="minorEastAsia" w:hAnsiTheme="minorEastAsia"/>
                        <w:sz w:val="21"/>
                        <w:szCs w:val="21"/>
                      </w:rPr>
                      <w:t>其中:市值50万以下普通股股东</w:t>
                    </w:r>
                  </w:p>
                </w:tc>
              </w:sdtContent>
            </w:sdt>
            <w:sdt>
              <w:sdtPr>
                <w:rPr>
                  <w:rFonts w:asciiTheme="minorEastAsia" w:hAnsiTheme="minorEastAsia"/>
                  <w:sz w:val="21"/>
                  <w:szCs w:val="21"/>
                </w:rPr>
                <w:alias w:val="现金分红分段表决持股市值50万以下普通股股东同意票数"/>
                <w:tag w:val="_GBC_b5648b65cabe407aaf4d8936546de5f1"/>
                <w:id w:val="457"/>
                <w:lock w:val="sdtLocked"/>
              </w:sdtPr>
              <w:sdtEndPr>
                <w:rPr>
                  <w:rFonts w:asciiTheme="minorEastAsia" w:hAnsiTheme="minorEastAsia"/>
                  <w:sz w:val="21"/>
                  <w:szCs w:val="21"/>
                </w:rPr>
              </w:sdtEndPr>
              <w:sdtContent>
                <w:tc>
                  <w:tcPr>
                    <w:tcW w:w="1275" w:type="dxa"/>
                    <w:vAlign w:val="bottom"/>
                  </w:tcPr>
                  <w:p>
                    <w:pPr>
                      <w:jc w:val="right"/>
                      <w:rPr>
                        <w:rFonts w:asciiTheme="minorEastAsia" w:hAnsiTheme="minorEastAsia"/>
                        <w:sz w:val="21"/>
                        <w:szCs w:val="21"/>
                      </w:rPr>
                    </w:pPr>
                    <w:r>
                      <w:rPr>
                        <w:rFonts w:asciiTheme="minorEastAsia" w:hAnsiTheme="minorEastAsia"/>
                        <w:sz w:val="21"/>
                        <w:szCs w:val="21"/>
                      </w:rPr>
                      <w:t>59,489,317</w:t>
                    </w:r>
                  </w:p>
                </w:tc>
              </w:sdtContent>
            </w:sdt>
            <w:sdt>
              <w:sdtPr>
                <w:rPr>
                  <w:rFonts w:asciiTheme="minorEastAsia" w:hAnsiTheme="minorEastAsia"/>
                  <w:sz w:val="21"/>
                  <w:szCs w:val="21"/>
                </w:rPr>
                <w:alias w:val="现金分红分段表决持股市值50万以下普通股股东同意比例"/>
                <w:tag w:val="_GBC_27bd811540d442848f13cff11e754df3"/>
                <w:id w:val="458"/>
                <w:lock w:val="sdtLocked"/>
              </w:sdtPr>
              <w:sdtEndPr>
                <w:rPr>
                  <w:rFonts w:asciiTheme="minorEastAsia" w:hAnsiTheme="minorEastAsia"/>
                  <w:sz w:val="21"/>
                  <w:szCs w:val="21"/>
                </w:rPr>
              </w:sdtEndPr>
              <w:sdtContent>
                <w:tc>
                  <w:tcPr>
                    <w:tcW w:w="1134" w:type="dxa"/>
                    <w:vAlign w:val="bottom"/>
                  </w:tcPr>
                  <w:p>
                    <w:pPr>
                      <w:jc w:val="right"/>
                      <w:rPr>
                        <w:rFonts w:asciiTheme="minorEastAsia" w:hAnsiTheme="minorEastAsia"/>
                        <w:sz w:val="21"/>
                        <w:szCs w:val="21"/>
                      </w:rPr>
                    </w:pPr>
                    <w:r>
                      <w:rPr>
                        <w:rFonts w:asciiTheme="minorEastAsia" w:hAnsiTheme="minorEastAsia"/>
                        <w:sz w:val="21"/>
                        <w:szCs w:val="21"/>
                      </w:rPr>
                      <w:t>96.1941</w:t>
                    </w:r>
                  </w:p>
                </w:tc>
              </w:sdtContent>
            </w:sdt>
            <w:sdt>
              <w:sdtPr>
                <w:rPr>
                  <w:rFonts w:asciiTheme="minorEastAsia" w:hAnsiTheme="minorEastAsia"/>
                  <w:sz w:val="21"/>
                  <w:szCs w:val="21"/>
                </w:rPr>
                <w:alias w:val="现金分红分段表决持股市值50万以下普通股股东反对票数"/>
                <w:tag w:val="_GBC_cb71fb7d213c4ac9897f406414983fdf"/>
                <w:id w:val="459"/>
                <w:lock w:val="sdtLocked"/>
              </w:sdtPr>
              <w:sdtEndPr>
                <w:rPr>
                  <w:rFonts w:asciiTheme="minorEastAsia" w:hAnsiTheme="minorEastAsia"/>
                  <w:sz w:val="21"/>
                  <w:szCs w:val="21"/>
                </w:rPr>
              </w:sdtEndPr>
              <w:sdtContent>
                <w:tc>
                  <w:tcPr>
                    <w:tcW w:w="993" w:type="dxa"/>
                    <w:vAlign w:val="bottom"/>
                  </w:tcPr>
                  <w:p>
                    <w:pPr>
                      <w:jc w:val="right"/>
                      <w:rPr>
                        <w:rFonts w:asciiTheme="minorEastAsia" w:hAnsiTheme="minorEastAsia"/>
                        <w:sz w:val="21"/>
                        <w:szCs w:val="21"/>
                      </w:rPr>
                    </w:pPr>
                    <w:r>
                      <w:rPr>
                        <w:rFonts w:asciiTheme="minorEastAsia" w:hAnsiTheme="minorEastAsia"/>
                        <w:sz w:val="21"/>
                        <w:szCs w:val="21"/>
                      </w:rPr>
                      <w:t>2,172,293</w:t>
                    </w:r>
                  </w:p>
                </w:tc>
              </w:sdtContent>
            </w:sdt>
            <w:sdt>
              <w:sdtPr>
                <w:rPr>
                  <w:rFonts w:asciiTheme="minorEastAsia" w:hAnsiTheme="minorEastAsia"/>
                  <w:sz w:val="21"/>
                  <w:szCs w:val="21"/>
                </w:rPr>
                <w:alias w:val="现金分红分段表决持股市值50万以下普通股股东反对比例"/>
                <w:tag w:val="_GBC_a4f9ee90a3364465b773ee3be553a460"/>
                <w:id w:val="460"/>
                <w:lock w:val="sdtLocked"/>
              </w:sdtPr>
              <w:sdtEndPr>
                <w:rPr>
                  <w:rFonts w:asciiTheme="minorEastAsia" w:hAnsiTheme="minorEastAsia"/>
                  <w:sz w:val="21"/>
                  <w:szCs w:val="21"/>
                </w:rPr>
              </w:sdtEndPr>
              <w:sdtContent>
                <w:tc>
                  <w:tcPr>
                    <w:tcW w:w="1134" w:type="dxa"/>
                    <w:vAlign w:val="bottom"/>
                  </w:tcPr>
                  <w:p>
                    <w:pPr>
                      <w:jc w:val="right"/>
                      <w:rPr>
                        <w:rFonts w:asciiTheme="minorEastAsia" w:hAnsiTheme="minorEastAsia"/>
                        <w:sz w:val="21"/>
                        <w:szCs w:val="21"/>
                      </w:rPr>
                    </w:pPr>
                    <w:r>
                      <w:rPr>
                        <w:rFonts w:asciiTheme="minorEastAsia" w:hAnsiTheme="minorEastAsia"/>
                        <w:sz w:val="21"/>
                        <w:szCs w:val="21"/>
                      </w:rPr>
                      <w:t>3.5125</w:t>
                    </w:r>
                  </w:p>
                </w:tc>
              </w:sdtContent>
            </w:sdt>
            <w:sdt>
              <w:sdtPr>
                <w:rPr>
                  <w:rFonts w:asciiTheme="minorEastAsia" w:hAnsiTheme="minorEastAsia"/>
                  <w:sz w:val="21"/>
                  <w:szCs w:val="21"/>
                </w:rPr>
                <w:alias w:val="现金分红分段表决持股市值50万以下普通股股东弃权票数"/>
                <w:tag w:val="_GBC_bbd5370cf8534cacb5c2ab17567826b5"/>
                <w:id w:val="461"/>
                <w:lock w:val="sdtLocked"/>
              </w:sdtPr>
              <w:sdtEndPr>
                <w:rPr>
                  <w:rFonts w:asciiTheme="minorEastAsia" w:hAnsiTheme="minorEastAsia"/>
                  <w:sz w:val="21"/>
                  <w:szCs w:val="21"/>
                </w:rPr>
              </w:sdtEndPr>
              <w:sdtContent>
                <w:tc>
                  <w:tcPr>
                    <w:tcW w:w="1134" w:type="dxa"/>
                    <w:vAlign w:val="bottom"/>
                  </w:tcPr>
                  <w:p>
                    <w:pPr>
                      <w:jc w:val="right"/>
                      <w:rPr>
                        <w:rFonts w:asciiTheme="minorEastAsia" w:hAnsiTheme="minorEastAsia"/>
                        <w:sz w:val="21"/>
                        <w:szCs w:val="21"/>
                      </w:rPr>
                    </w:pPr>
                    <w:r>
                      <w:rPr>
                        <w:rFonts w:asciiTheme="minorEastAsia" w:hAnsiTheme="minorEastAsia"/>
                        <w:sz w:val="21"/>
                        <w:szCs w:val="21"/>
                      </w:rPr>
                      <w:t>181,342</w:t>
                    </w:r>
                  </w:p>
                </w:tc>
              </w:sdtContent>
            </w:sdt>
            <w:sdt>
              <w:sdtPr>
                <w:rPr>
                  <w:rFonts w:asciiTheme="minorEastAsia" w:hAnsiTheme="minorEastAsia"/>
                  <w:sz w:val="21"/>
                  <w:szCs w:val="21"/>
                </w:rPr>
                <w:alias w:val="现金分红分段表决持股市值50万以下普通股股东弃权比例"/>
                <w:tag w:val="_GBC_9457dc78ca6f4ccd94e9b61bc7302919"/>
                <w:id w:val="462"/>
                <w:lock w:val="sdtLocked"/>
              </w:sdtPr>
              <w:sdtEndPr>
                <w:rPr>
                  <w:rFonts w:asciiTheme="minorEastAsia" w:hAnsiTheme="minorEastAsia"/>
                  <w:sz w:val="21"/>
                  <w:szCs w:val="21"/>
                </w:rPr>
              </w:sdtEndPr>
              <w:sdtContent>
                <w:tc>
                  <w:tcPr>
                    <w:tcW w:w="1184" w:type="dxa"/>
                    <w:vAlign w:val="bottom"/>
                  </w:tcPr>
                  <w:p>
                    <w:pPr>
                      <w:jc w:val="right"/>
                      <w:rPr>
                        <w:rFonts w:asciiTheme="minorEastAsia" w:hAnsiTheme="minorEastAsia"/>
                        <w:sz w:val="21"/>
                        <w:szCs w:val="21"/>
                      </w:rPr>
                    </w:pPr>
                    <w:r>
                      <w:rPr>
                        <w:rFonts w:asciiTheme="minorEastAsia" w:hAnsiTheme="minorEastAsia"/>
                        <w:sz w:val="21"/>
                        <w:szCs w:val="21"/>
                      </w:rPr>
                      <w:t>0.2934</w:t>
                    </w:r>
                  </w:p>
                </w:tc>
              </w:sdtContent>
            </w:sdt>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sdt>
              <w:sdtPr>
                <w:rPr>
                  <w:rFonts w:hint="eastAsia" w:asciiTheme="minorEastAsia" w:hAnsiTheme="minorEastAsia"/>
                  <w:sz w:val="21"/>
                  <w:szCs w:val="21"/>
                </w:rPr>
                <w:tag w:val="_PLD_3273d81c0b924debbd4ccb6105539585"/>
                <w:id w:val="463"/>
                <w:lock w:val="sdtLocked"/>
              </w:sdtPr>
              <w:sdtEndPr>
                <w:rPr>
                  <w:rFonts w:hint="eastAsia" w:asciiTheme="minorEastAsia" w:hAnsiTheme="minorEastAsia"/>
                  <w:sz w:val="21"/>
                  <w:szCs w:val="21"/>
                </w:rPr>
              </w:sdtEndPr>
              <w:sdtContent>
                <w:tc>
                  <w:tcPr>
                    <w:tcW w:w="1668" w:type="dxa"/>
                  </w:tcPr>
                  <w:p>
                    <w:pPr>
                      <w:jc w:val="left"/>
                      <w:rPr>
                        <w:rFonts w:asciiTheme="minorEastAsia" w:hAnsiTheme="minorEastAsia"/>
                        <w:sz w:val="21"/>
                        <w:szCs w:val="21"/>
                      </w:rPr>
                    </w:pPr>
                    <w:r>
                      <w:rPr>
                        <w:rFonts w:hint="eastAsia" w:asciiTheme="minorEastAsia" w:hAnsiTheme="minorEastAsia"/>
                        <w:sz w:val="21"/>
                        <w:szCs w:val="21"/>
                      </w:rPr>
                      <w:t>市值50万以上普通股股东</w:t>
                    </w:r>
                  </w:p>
                </w:tc>
              </w:sdtContent>
            </w:sdt>
            <w:sdt>
              <w:sdtPr>
                <w:rPr>
                  <w:rFonts w:asciiTheme="minorEastAsia" w:hAnsiTheme="minorEastAsia"/>
                  <w:sz w:val="21"/>
                  <w:szCs w:val="21"/>
                </w:rPr>
                <w:alias w:val="现金分红分段表决持股市值50万以上普通股股东同意票数"/>
                <w:tag w:val="_GBC_e267c909590a48b496065c33f82a282d"/>
                <w:id w:val="464"/>
                <w:lock w:val="sdtLocked"/>
              </w:sdtPr>
              <w:sdtEndPr>
                <w:rPr>
                  <w:rFonts w:asciiTheme="minorEastAsia" w:hAnsiTheme="minorEastAsia"/>
                  <w:sz w:val="21"/>
                  <w:szCs w:val="21"/>
                </w:rPr>
              </w:sdtEndPr>
              <w:sdtContent>
                <w:tc>
                  <w:tcPr>
                    <w:tcW w:w="1275" w:type="dxa"/>
                    <w:vAlign w:val="bottom"/>
                  </w:tcPr>
                  <w:p>
                    <w:pPr>
                      <w:jc w:val="right"/>
                      <w:rPr>
                        <w:rFonts w:asciiTheme="minorEastAsia" w:hAnsiTheme="minorEastAsia"/>
                        <w:sz w:val="21"/>
                        <w:szCs w:val="21"/>
                      </w:rPr>
                    </w:pPr>
                    <w:r>
                      <w:rPr>
                        <w:rFonts w:asciiTheme="minorEastAsia" w:hAnsiTheme="minorEastAsia"/>
                        <w:sz w:val="21"/>
                        <w:szCs w:val="21"/>
                      </w:rPr>
                      <w:t>157,202,767</w:t>
                    </w:r>
                  </w:p>
                </w:tc>
              </w:sdtContent>
            </w:sdt>
            <w:sdt>
              <w:sdtPr>
                <w:rPr>
                  <w:rFonts w:asciiTheme="minorEastAsia" w:hAnsiTheme="minorEastAsia"/>
                  <w:sz w:val="21"/>
                  <w:szCs w:val="21"/>
                </w:rPr>
                <w:alias w:val="现金分红分段表决持股市值50万以上普通股股东同意比例"/>
                <w:tag w:val="_GBC_5b56a01c192a4e399f2cf098b251643b"/>
                <w:id w:val="465"/>
                <w:lock w:val="sdtLocked"/>
              </w:sdtPr>
              <w:sdtEndPr>
                <w:rPr>
                  <w:rFonts w:asciiTheme="minorEastAsia" w:hAnsiTheme="minorEastAsia"/>
                  <w:sz w:val="21"/>
                  <w:szCs w:val="21"/>
                </w:rPr>
              </w:sdtEndPr>
              <w:sdtContent>
                <w:tc>
                  <w:tcPr>
                    <w:tcW w:w="1134" w:type="dxa"/>
                    <w:vAlign w:val="bottom"/>
                  </w:tcPr>
                  <w:p>
                    <w:pPr>
                      <w:jc w:val="right"/>
                      <w:rPr>
                        <w:rFonts w:asciiTheme="minorEastAsia" w:hAnsiTheme="minorEastAsia"/>
                        <w:sz w:val="21"/>
                        <w:szCs w:val="21"/>
                      </w:rPr>
                    </w:pPr>
                    <w:r>
                      <w:rPr>
                        <w:rFonts w:asciiTheme="minorEastAsia" w:hAnsiTheme="minorEastAsia"/>
                        <w:sz w:val="21"/>
                        <w:szCs w:val="21"/>
                      </w:rPr>
                      <w:t>98.1124</w:t>
                    </w:r>
                  </w:p>
                </w:tc>
              </w:sdtContent>
            </w:sdt>
            <w:sdt>
              <w:sdtPr>
                <w:rPr>
                  <w:rFonts w:asciiTheme="minorEastAsia" w:hAnsiTheme="minorEastAsia"/>
                  <w:sz w:val="21"/>
                  <w:szCs w:val="21"/>
                </w:rPr>
                <w:alias w:val="现金分红分段表决持股市值50万以上普通股股东反对票数"/>
                <w:tag w:val="_GBC_9fd9061e5627486d9692e0b06543bec1"/>
                <w:id w:val="466"/>
                <w:lock w:val="sdtLocked"/>
              </w:sdtPr>
              <w:sdtEndPr>
                <w:rPr>
                  <w:rFonts w:asciiTheme="minorEastAsia" w:hAnsiTheme="minorEastAsia"/>
                  <w:sz w:val="21"/>
                  <w:szCs w:val="21"/>
                </w:rPr>
              </w:sdtEndPr>
              <w:sdtContent>
                <w:tc>
                  <w:tcPr>
                    <w:tcW w:w="993" w:type="dxa"/>
                    <w:vAlign w:val="bottom"/>
                  </w:tcPr>
                  <w:p>
                    <w:pPr>
                      <w:jc w:val="right"/>
                      <w:rPr>
                        <w:rFonts w:asciiTheme="minorEastAsia" w:hAnsiTheme="minorEastAsia"/>
                        <w:sz w:val="21"/>
                        <w:szCs w:val="21"/>
                      </w:rPr>
                    </w:pPr>
                    <w:r>
                      <w:rPr>
                        <w:rFonts w:asciiTheme="minorEastAsia" w:hAnsiTheme="minorEastAsia"/>
                        <w:sz w:val="21"/>
                        <w:szCs w:val="21"/>
                      </w:rPr>
                      <w:t>3,024,373</w:t>
                    </w:r>
                  </w:p>
                </w:tc>
              </w:sdtContent>
            </w:sdt>
            <w:sdt>
              <w:sdtPr>
                <w:rPr>
                  <w:rFonts w:asciiTheme="minorEastAsia" w:hAnsiTheme="minorEastAsia"/>
                  <w:sz w:val="21"/>
                  <w:szCs w:val="21"/>
                </w:rPr>
                <w:alias w:val="现金分红分段表决持股市值50万以上普通股股东反对比例"/>
                <w:tag w:val="_GBC_76f59466f37a4e65861b774c1b71c5bb"/>
                <w:id w:val="467"/>
                <w:lock w:val="sdtLocked"/>
              </w:sdtPr>
              <w:sdtEndPr>
                <w:rPr>
                  <w:rFonts w:asciiTheme="minorEastAsia" w:hAnsiTheme="minorEastAsia"/>
                  <w:sz w:val="21"/>
                  <w:szCs w:val="21"/>
                </w:rPr>
              </w:sdtEndPr>
              <w:sdtContent>
                <w:tc>
                  <w:tcPr>
                    <w:tcW w:w="1134" w:type="dxa"/>
                    <w:vAlign w:val="bottom"/>
                  </w:tcPr>
                  <w:p>
                    <w:pPr>
                      <w:jc w:val="right"/>
                      <w:rPr>
                        <w:rFonts w:asciiTheme="minorEastAsia" w:hAnsiTheme="minorEastAsia"/>
                        <w:sz w:val="21"/>
                        <w:szCs w:val="21"/>
                      </w:rPr>
                    </w:pPr>
                    <w:r>
                      <w:rPr>
                        <w:rFonts w:asciiTheme="minorEastAsia" w:hAnsiTheme="minorEastAsia"/>
                        <w:sz w:val="21"/>
                        <w:szCs w:val="21"/>
                      </w:rPr>
                      <w:t>1.8876</w:t>
                    </w:r>
                  </w:p>
                </w:tc>
              </w:sdtContent>
            </w:sdt>
            <w:sdt>
              <w:sdtPr>
                <w:rPr>
                  <w:rFonts w:asciiTheme="minorEastAsia" w:hAnsiTheme="minorEastAsia"/>
                  <w:sz w:val="21"/>
                  <w:szCs w:val="21"/>
                </w:rPr>
                <w:alias w:val="现金分红分段表决持股市值50万以上普通股股东弃权票数"/>
                <w:tag w:val="_GBC_0170a5cff112424099a79c9187976d19"/>
                <w:id w:val="468"/>
                <w:lock w:val="sdtLocked"/>
              </w:sdtPr>
              <w:sdtEndPr>
                <w:rPr>
                  <w:rFonts w:asciiTheme="minorEastAsia" w:hAnsiTheme="minorEastAsia"/>
                  <w:sz w:val="21"/>
                  <w:szCs w:val="21"/>
                </w:rPr>
              </w:sdtEndPr>
              <w:sdtContent>
                <w:tc>
                  <w:tcPr>
                    <w:tcW w:w="1134" w:type="dxa"/>
                    <w:vAlign w:val="bottom"/>
                  </w:tcPr>
                  <w:p>
                    <w:pPr>
                      <w:jc w:val="right"/>
                      <w:rPr>
                        <w:rFonts w:asciiTheme="minorEastAsia" w:hAnsiTheme="minorEastAsia"/>
                        <w:sz w:val="21"/>
                        <w:szCs w:val="21"/>
                      </w:rPr>
                    </w:pPr>
                    <w:r>
                      <w:rPr>
                        <w:rFonts w:asciiTheme="minorEastAsia" w:hAnsiTheme="minorEastAsia"/>
                        <w:sz w:val="21"/>
                        <w:szCs w:val="21"/>
                      </w:rPr>
                      <w:t>0</w:t>
                    </w:r>
                  </w:p>
                </w:tc>
              </w:sdtContent>
            </w:sdt>
            <w:sdt>
              <w:sdtPr>
                <w:rPr>
                  <w:rFonts w:asciiTheme="minorEastAsia" w:hAnsiTheme="minorEastAsia"/>
                  <w:sz w:val="21"/>
                  <w:szCs w:val="21"/>
                </w:rPr>
                <w:alias w:val="现金分红分段表决持股市值50万以上普通股股东弃权比例"/>
                <w:tag w:val="_GBC_de4f2d427d264550a4898f2d94be6ce7"/>
                <w:id w:val="469"/>
                <w:lock w:val="sdtLocked"/>
              </w:sdtPr>
              <w:sdtEndPr>
                <w:rPr>
                  <w:rFonts w:asciiTheme="minorEastAsia" w:hAnsiTheme="minorEastAsia"/>
                  <w:sz w:val="21"/>
                  <w:szCs w:val="21"/>
                </w:rPr>
              </w:sdtEndPr>
              <w:sdtContent>
                <w:tc>
                  <w:tcPr>
                    <w:tcW w:w="1184" w:type="dxa"/>
                    <w:vAlign w:val="bottom"/>
                  </w:tcPr>
                  <w:p>
                    <w:pPr>
                      <w:jc w:val="right"/>
                      <w:rPr>
                        <w:rFonts w:asciiTheme="minorEastAsia" w:hAnsiTheme="minorEastAsia"/>
                        <w:sz w:val="21"/>
                        <w:szCs w:val="21"/>
                      </w:rPr>
                    </w:pPr>
                    <w:r>
                      <w:rPr>
                        <w:rFonts w:asciiTheme="minorEastAsia" w:hAnsiTheme="minorEastAsia"/>
                        <w:sz w:val="21"/>
                        <w:szCs w:val="21"/>
                      </w:rPr>
                      <w:t>0.0000</w:t>
                    </w:r>
                  </w:p>
                </w:tc>
              </w:sdtContent>
            </w:sdt>
          </w:tr>
        </w:tbl>
        <w:p>
          <w:pPr>
            <w:spacing w:line="600" w:lineRule="exact"/>
            <w:jc w:val="left"/>
            <w:rPr>
              <w:rFonts w:hint="eastAsia" w:asciiTheme="majorHAnsi" w:hAnsiTheme="majorHAnsi" w:eastAsiaTheme="majorEastAsia" w:cstheme="majorBidi"/>
              <w:b w:val="0"/>
              <w:bCs/>
              <w:kern w:val="2"/>
              <w:sz w:val="21"/>
              <w:szCs w:val="21"/>
              <w:lang w:val="en-US" w:eastAsia="zh-CN" w:bidi="ar-SA"/>
            </w:rPr>
          </w:pPr>
          <w:r>
            <w:rPr>
              <w:rFonts w:hint="eastAsia" w:asciiTheme="majorHAnsi" w:hAnsiTheme="majorHAnsi" w:eastAsiaTheme="majorEastAsia" w:cstheme="majorBidi"/>
              <w:b w:val="0"/>
              <w:bCs/>
              <w:kern w:val="2"/>
              <w:sz w:val="21"/>
              <w:szCs w:val="21"/>
              <w:lang w:val="en-US" w:eastAsia="zh-CN" w:bidi="ar-SA"/>
            </w:rPr>
            <w:t>议案号:18   议案名称:关于江苏紫金农村商业银行股份有限公司2025年中期分红安排的议案</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1"/>
            <w:gridCol w:w="1209"/>
            <w:gridCol w:w="1008"/>
            <w:gridCol w:w="1209"/>
            <w:gridCol w:w="1008"/>
            <w:gridCol w:w="1184"/>
            <w:gridCol w:w="1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trPr>
            <w:tc>
              <w:tcPr>
                <w:tcW w:w="1871" w:type="dxa"/>
                <w:vMerge w:val="restart"/>
              </w:tcPr>
              <w:p>
                <w:pPr>
                  <w:spacing w:line="600" w:lineRule="exact"/>
                  <w:jc w:val="right"/>
                  <w:rPr>
                    <w:rFonts w:ascii="宋体"/>
                    <w:color w:val="000000"/>
                    <w:sz w:val="21"/>
                    <w:szCs w:val="21"/>
                  </w:rPr>
                </w:pPr>
              </w:p>
              <w:p>
                <w:pPr>
                  <w:spacing w:line="600" w:lineRule="exact"/>
                  <w:jc w:val="right"/>
                  <w:rPr>
                    <w:rFonts w:ascii="宋体"/>
                    <w:color w:val="000000"/>
                    <w:sz w:val="21"/>
                    <w:szCs w:val="21"/>
                  </w:rPr>
                </w:pPr>
                <w:r>
                  <w:rPr>
                    <w:rFonts w:hint="eastAsia" w:ascii="宋体"/>
                    <w:color w:val="000000"/>
                    <w:sz w:val="21"/>
                    <w:szCs w:val="21"/>
                  </w:rPr>
                  <w:t>A股股东分段情况</w:t>
                </w:r>
              </w:p>
            </w:tc>
            <w:tc>
              <w:tcPr>
                <w:tcW w:w="2217" w:type="dxa"/>
                <w:gridSpan w:val="2"/>
              </w:tcPr>
              <w:p>
                <w:pPr>
                  <w:spacing w:line="600" w:lineRule="exact"/>
                  <w:jc w:val="right"/>
                  <w:rPr>
                    <w:rFonts w:ascii="宋体"/>
                    <w:color w:val="000000"/>
                    <w:sz w:val="21"/>
                    <w:szCs w:val="21"/>
                  </w:rPr>
                </w:pPr>
                <w:r>
                  <w:rPr>
                    <w:rFonts w:hint="eastAsia" w:ascii="宋体" w:hAnsi="宋体"/>
                    <w:color w:val="000000"/>
                    <w:sz w:val="21"/>
                    <w:szCs w:val="21"/>
                  </w:rPr>
                  <w:t>同意</w:t>
                </w:r>
              </w:p>
              <w:p>
                <w:pPr>
                  <w:spacing w:line="600" w:lineRule="exact"/>
                  <w:jc w:val="right"/>
                  <w:rPr>
                    <w:rFonts w:ascii="宋体"/>
                    <w:color w:val="000000"/>
                    <w:sz w:val="21"/>
                    <w:szCs w:val="21"/>
                  </w:rPr>
                </w:pPr>
              </w:p>
            </w:tc>
            <w:tc>
              <w:tcPr>
                <w:tcW w:w="2217" w:type="dxa"/>
                <w:gridSpan w:val="2"/>
              </w:tcPr>
              <w:p>
                <w:pPr>
                  <w:spacing w:line="600" w:lineRule="exact"/>
                  <w:jc w:val="right"/>
                  <w:rPr>
                    <w:rFonts w:ascii="宋体"/>
                    <w:color w:val="000000"/>
                    <w:sz w:val="21"/>
                    <w:szCs w:val="21"/>
                  </w:rPr>
                </w:pPr>
                <w:r>
                  <w:rPr>
                    <w:rFonts w:hint="eastAsia" w:ascii="宋体" w:hAnsi="宋体"/>
                    <w:color w:val="000000"/>
                    <w:sz w:val="21"/>
                    <w:szCs w:val="21"/>
                  </w:rPr>
                  <w:t>反对</w:t>
                </w:r>
              </w:p>
              <w:p>
                <w:pPr>
                  <w:spacing w:line="600" w:lineRule="exact"/>
                  <w:jc w:val="right"/>
                  <w:rPr>
                    <w:rFonts w:ascii="宋体"/>
                    <w:color w:val="000000"/>
                    <w:sz w:val="21"/>
                    <w:szCs w:val="21"/>
                  </w:rPr>
                </w:pPr>
              </w:p>
            </w:tc>
            <w:tc>
              <w:tcPr>
                <w:tcW w:w="2217" w:type="dxa"/>
                <w:gridSpan w:val="2"/>
              </w:tcPr>
              <w:p>
                <w:pPr>
                  <w:spacing w:line="600" w:lineRule="exact"/>
                  <w:jc w:val="right"/>
                  <w:rPr>
                    <w:rFonts w:ascii="宋体"/>
                    <w:color w:val="000000"/>
                    <w:sz w:val="21"/>
                    <w:szCs w:val="21"/>
                  </w:rPr>
                </w:pPr>
                <w:r>
                  <w:rPr>
                    <w:rFonts w:hint="eastAsia" w:ascii="宋体" w:hAnsi="宋体"/>
                    <w:color w:val="000000"/>
                    <w:sz w:val="21"/>
                    <w:szCs w:val="21"/>
                  </w:rPr>
                  <w:t>弃权</w:t>
                </w:r>
              </w:p>
              <w:p>
                <w:pPr>
                  <w:spacing w:line="600" w:lineRule="exact"/>
                  <w:jc w:val="right"/>
                  <w:rPr>
                    <w:rFonts w:ascii="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871" w:type="dxa"/>
                <w:vMerge w:val="continue"/>
              </w:tcPr>
              <w:p>
                <w:pPr>
                  <w:spacing w:line="600" w:lineRule="exact"/>
                  <w:jc w:val="right"/>
                  <w:rPr>
                    <w:rFonts w:ascii="宋体"/>
                    <w:color w:val="000000"/>
                    <w:sz w:val="21"/>
                    <w:szCs w:val="21"/>
                  </w:rPr>
                </w:pPr>
              </w:p>
            </w:tc>
            <w:tc>
              <w:tcPr>
                <w:tcW w:w="1209" w:type="dxa"/>
              </w:tcPr>
              <w:p>
                <w:pPr>
                  <w:spacing w:line="600" w:lineRule="exact"/>
                  <w:jc w:val="right"/>
                  <w:rPr>
                    <w:rFonts w:ascii="宋体"/>
                    <w:color w:val="000000"/>
                    <w:sz w:val="21"/>
                    <w:szCs w:val="21"/>
                  </w:rPr>
                </w:pPr>
                <w:r>
                  <w:rPr>
                    <w:rFonts w:hint="eastAsia" w:ascii="宋体" w:hAnsi="宋体"/>
                    <w:color w:val="000000"/>
                    <w:sz w:val="21"/>
                    <w:szCs w:val="21"/>
                  </w:rPr>
                  <w:t>票数</w:t>
                </w:r>
              </w:p>
            </w:tc>
            <w:tc>
              <w:tcPr>
                <w:tcW w:w="1008" w:type="dxa"/>
              </w:tcPr>
              <w:p>
                <w:pPr>
                  <w:spacing w:line="600" w:lineRule="exact"/>
                  <w:jc w:val="right"/>
                  <w:rPr>
                    <w:rFonts w:ascii="宋体"/>
                    <w:color w:val="000000"/>
                    <w:sz w:val="21"/>
                    <w:szCs w:val="21"/>
                  </w:rPr>
                </w:pPr>
                <w:r>
                  <w:rPr>
                    <w:rFonts w:hint="eastAsia" w:ascii="宋体" w:hAnsi="宋体"/>
                    <w:color w:val="000000"/>
                    <w:sz w:val="21"/>
                    <w:szCs w:val="21"/>
                  </w:rPr>
                  <w:t>比例</w:t>
                </w:r>
              </w:p>
            </w:tc>
            <w:tc>
              <w:tcPr>
                <w:tcW w:w="1209" w:type="dxa"/>
              </w:tcPr>
              <w:p>
                <w:pPr>
                  <w:spacing w:line="600" w:lineRule="exact"/>
                  <w:jc w:val="right"/>
                  <w:rPr>
                    <w:rFonts w:ascii="宋体"/>
                    <w:color w:val="000000"/>
                    <w:sz w:val="21"/>
                    <w:szCs w:val="21"/>
                  </w:rPr>
                </w:pPr>
                <w:r>
                  <w:rPr>
                    <w:rFonts w:hint="eastAsia" w:ascii="宋体" w:hAnsi="宋体"/>
                    <w:color w:val="000000"/>
                    <w:sz w:val="21"/>
                    <w:szCs w:val="21"/>
                  </w:rPr>
                  <w:t>票数</w:t>
                </w:r>
              </w:p>
            </w:tc>
            <w:tc>
              <w:tcPr>
                <w:tcW w:w="1008" w:type="dxa"/>
              </w:tcPr>
              <w:p>
                <w:pPr>
                  <w:spacing w:line="600" w:lineRule="exact"/>
                  <w:jc w:val="right"/>
                  <w:rPr>
                    <w:rFonts w:ascii="宋体"/>
                    <w:color w:val="000000"/>
                    <w:sz w:val="21"/>
                    <w:szCs w:val="21"/>
                  </w:rPr>
                </w:pPr>
                <w:r>
                  <w:rPr>
                    <w:rFonts w:hint="eastAsia" w:ascii="宋体" w:hAnsi="宋体"/>
                    <w:color w:val="000000"/>
                    <w:sz w:val="21"/>
                    <w:szCs w:val="21"/>
                  </w:rPr>
                  <w:t>比例</w:t>
                </w:r>
              </w:p>
            </w:tc>
            <w:tc>
              <w:tcPr>
                <w:tcW w:w="1184" w:type="dxa"/>
              </w:tcPr>
              <w:p>
                <w:pPr>
                  <w:spacing w:line="600" w:lineRule="exact"/>
                  <w:jc w:val="right"/>
                  <w:rPr>
                    <w:rFonts w:ascii="宋体"/>
                    <w:color w:val="000000"/>
                    <w:sz w:val="21"/>
                    <w:szCs w:val="21"/>
                  </w:rPr>
                </w:pPr>
                <w:r>
                  <w:rPr>
                    <w:rFonts w:hint="eastAsia" w:ascii="宋体" w:hAnsi="宋体"/>
                    <w:color w:val="000000"/>
                    <w:sz w:val="21"/>
                    <w:szCs w:val="21"/>
                  </w:rPr>
                  <w:t>票数</w:t>
                </w:r>
              </w:p>
            </w:tc>
            <w:tc>
              <w:tcPr>
                <w:tcW w:w="1033" w:type="dxa"/>
              </w:tcPr>
              <w:p>
                <w:pPr>
                  <w:spacing w:line="600" w:lineRule="exact"/>
                  <w:jc w:val="right"/>
                  <w:rPr>
                    <w:rFonts w:ascii="宋体"/>
                    <w:color w:val="000000"/>
                    <w:sz w:val="21"/>
                    <w:szCs w:val="21"/>
                  </w:rPr>
                </w:pPr>
                <w:r>
                  <w:rPr>
                    <w:rFonts w:hint="eastAsia" w:ascii="宋体" w:hAnsi="宋体"/>
                    <w:color w:val="000000"/>
                    <w:sz w:val="21"/>
                    <w:szCs w:val="21"/>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1" w:type="dxa"/>
              </w:tcPr>
              <w:p>
                <w:pPr>
                  <w:jc w:val="left"/>
                  <w:rPr>
                    <w:rFonts w:hint="eastAsia" w:asciiTheme="minorEastAsia" w:hAnsiTheme="minorEastAsia"/>
                    <w:sz w:val="21"/>
                    <w:szCs w:val="21"/>
                  </w:rPr>
                </w:pPr>
                <w:r>
                  <w:rPr>
                    <w:rFonts w:hint="eastAsia" w:asciiTheme="minorEastAsia" w:hAnsiTheme="minorEastAsia"/>
                    <w:sz w:val="21"/>
                    <w:szCs w:val="21"/>
                  </w:rPr>
                  <w:t>持股5%以上普通股股东</w:t>
                </w:r>
              </w:p>
            </w:tc>
            <w:tc>
              <w:tcPr>
                <w:tcW w:w="1209"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829,024,605</w:t>
                </w:r>
              </w:p>
            </w:tc>
            <w:tc>
              <w:tcPr>
                <w:tcW w:w="1008"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100.0000</w:t>
                </w:r>
              </w:p>
            </w:tc>
            <w:tc>
              <w:tcPr>
                <w:tcW w:w="1209"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0</w:t>
                </w:r>
              </w:p>
            </w:tc>
            <w:tc>
              <w:tcPr>
                <w:tcW w:w="1008"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0.0000</w:t>
                </w:r>
              </w:p>
            </w:tc>
            <w:tc>
              <w:tcPr>
                <w:tcW w:w="1184"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0</w:t>
                </w:r>
              </w:p>
            </w:tc>
            <w:tc>
              <w:tcPr>
                <w:tcW w:w="1033"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1" w:type="dxa"/>
              </w:tcPr>
              <w:p>
                <w:pPr>
                  <w:jc w:val="left"/>
                  <w:rPr>
                    <w:rFonts w:hint="eastAsia" w:asciiTheme="minorEastAsia" w:hAnsiTheme="minorEastAsia"/>
                    <w:sz w:val="21"/>
                    <w:szCs w:val="21"/>
                  </w:rPr>
                </w:pPr>
                <w:r>
                  <w:rPr>
                    <w:rFonts w:hint="eastAsia" w:asciiTheme="minorEastAsia" w:hAnsiTheme="minorEastAsia"/>
                    <w:sz w:val="21"/>
                    <w:szCs w:val="21"/>
                  </w:rPr>
                  <w:t>持股1%-5%普通股股东</w:t>
                </w:r>
              </w:p>
            </w:tc>
            <w:tc>
              <w:tcPr>
                <w:tcW w:w="1209"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163,508,845</w:t>
                </w:r>
              </w:p>
            </w:tc>
            <w:tc>
              <w:tcPr>
                <w:tcW w:w="1008"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100.0000</w:t>
                </w:r>
              </w:p>
            </w:tc>
            <w:tc>
              <w:tcPr>
                <w:tcW w:w="1209"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0</w:t>
                </w:r>
              </w:p>
            </w:tc>
            <w:tc>
              <w:tcPr>
                <w:tcW w:w="1008"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0.0000</w:t>
                </w:r>
              </w:p>
            </w:tc>
            <w:tc>
              <w:tcPr>
                <w:tcW w:w="1184"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0</w:t>
                </w:r>
              </w:p>
            </w:tc>
            <w:tc>
              <w:tcPr>
                <w:tcW w:w="1033"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1" w:type="dxa"/>
              </w:tcPr>
              <w:p>
                <w:pPr>
                  <w:jc w:val="left"/>
                  <w:rPr>
                    <w:rFonts w:hint="eastAsia" w:asciiTheme="minorEastAsia" w:hAnsiTheme="minorEastAsia"/>
                    <w:sz w:val="21"/>
                    <w:szCs w:val="21"/>
                  </w:rPr>
                </w:pPr>
                <w:r>
                  <w:rPr>
                    <w:rFonts w:hint="eastAsia" w:asciiTheme="minorEastAsia" w:hAnsiTheme="minorEastAsia"/>
                    <w:sz w:val="21"/>
                    <w:szCs w:val="21"/>
                  </w:rPr>
                  <w:t>持股1%以下普通股股东</w:t>
                </w:r>
              </w:p>
            </w:tc>
            <w:tc>
              <w:tcPr>
                <w:tcW w:w="1209"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217,374,604</w:t>
                </w:r>
              </w:p>
            </w:tc>
            <w:tc>
              <w:tcPr>
                <w:tcW w:w="1008"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97.8855</w:t>
                </w:r>
              </w:p>
            </w:tc>
            <w:tc>
              <w:tcPr>
                <w:tcW w:w="1209"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4,388,790</w:t>
                </w:r>
              </w:p>
            </w:tc>
            <w:tc>
              <w:tcPr>
                <w:tcW w:w="1008"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1.9763</w:t>
                </w:r>
              </w:p>
            </w:tc>
            <w:tc>
              <w:tcPr>
                <w:tcW w:w="1184"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306,698</w:t>
                </w:r>
              </w:p>
            </w:tc>
            <w:tc>
              <w:tcPr>
                <w:tcW w:w="1033"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0.1382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1" w:type="dxa"/>
              </w:tcPr>
              <w:p>
                <w:pPr>
                  <w:jc w:val="left"/>
                  <w:rPr>
                    <w:rFonts w:hint="eastAsia" w:asciiTheme="minorEastAsia" w:hAnsiTheme="minorEastAsia"/>
                    <w:sz w:val="21"/>
                    <w:szCs w:val="21"/>
                  </w:rPr>
                </w:pPr>
                <w:r>
                  <w:rPr>
                    <w:rFonts w:hint="eastAsia" w:asciiTheme="minorEastAsia" w:hAnsiTheme="minorEastAsia"/>
                    <w:sz w:val="21"/>
                    <w:szCs w:val="21"/>
                  </w:rPr>
                  <w:t>其中:市值50万以下普通股股东</w:t>
                </w:r>
              </w:p>
            </w:tc>
            <w:tc>
              <w:tcPr>
                <w:tcW w:w="1209"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59,559,261</w:t>
                </w:r>
              </w:p>
            </w:tc>
            <w:tc>
              <w:tcPr>
                <w:tcW w:w="1008"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96.3072</w:t>
                </w:r>
              </w:p>
            </w:tc>
            <w:tc>
              <w:tcPr>
                <w:tcW w:w="1209"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1,976,993</w:t>
                </w:r>
              </w:p>
            </w:tc>
            <w:tc>
              <w:tcPr>
                <w:tcW w:w="1008"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3.1967</w:t>
                </w:r>
              </w:p>
            </w:tc>
            <w:tc>
              <w:tcPr>
                <w:tcW w:w="1184"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306,698</w:t>
                </w:r>
              </w:p>
            </w:tc>
            <w:tc>
              <w:tcPr>
                <w:tcW w:w="1033"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0.4961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1" w:type="dxa"/>
              </w:tcPr>
              <w:p>
                <w:pPr>
                  <w:jc w:val="left"/>
                  <w:rPr>
                    <w:rFonts w:hint="eastAsia" w:asciiTheme="minorEastAsia" w:hAnsiTheme="minorEastAsia"/>
                    <w:sz w:val="21"/>
                    <w:szCs w:val="21"/>
                  </w:rPr>
                </w:pPr>
                <w:r>
                  <w:rPr>
                    <w:rFonts w:hint="eastAsia" w:asciiTheme="minorEastAsia" w:hAnsiTheme="minorEastAsia"/>
                    <w:sz w:val="21"/>
                    <w:szCs w:val="21"/>
                  </w:rPr>
                  <w:t>市值50万以上普通股股东</w:t>
                </w:r>
              </w:p>
            </w:tc>
            <w:tc>
              <w:tcPr>
                <w:tcW w:w="1209"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157,815,343</w:t>
                </w:r>
              </w:p>
            </w:tc>
            <w:tc>
              <w:tcPr>
                <w:tcW w:w="1008"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98.4947</w:t>
                </w:r>
              </w:p>
            </w:tc>
            <w:tc>
              <w:tcPr>
                <w:tcW w:w="1209"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2,411,797</w:t>
                </w:r>
              </w:p>
            </w:tc>
            <w:tc>
              <w:tcPr>
                <w:tcW w:w="1008"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1.5053</w:t>
                </w:r>
              </w:p>
            </w:tc>
            <w:tc>
              <w:tcPr>
                <w:tcW w:w="1184"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0</w:t>
                </w:r>
              </w:p>
            </w:tc>
            <w:tc>
              <w:tcPr>
                <w:tcW w:w="1033" w:type="dxa"/>
              </w:tcPr>
              <w:p>
                <w:pPr>
                  <w:autoSpaceDE w:val="0"/>
                  <w:autoSpaceDN w:val="0"/>
                  <w:adjustRightInd w:val="0"/>
                  <w:jc w:val="right"/>
                  <w:rPr>
                    <w:rFonts w:hint="eastAsia" w:ascii="宋体" w:hAnsi="宋体" w:eastAsia="宋体" w:cs="宋体"/>
                    <w:kern w:val="0"/>
                    <w:sz w:val="21"/>
                    <w:szCs w:val="21"/>
                  </w:rPr>
                </w:pPr>
                <w:r>
                  <w:rPr>
                    <w:rFonts w:hint="eastAsia" w:ascii="宋体" w:hAnsi="宋体" w:eastAsia="宋体" w:cs="宋体"/>
                    <w:kern w:val="0"/>
                    <w:sz w:val="21"/>
                    <w:szCs w:val="21"/>
                  </w:rPr>
                  <w:t>0.0000</w:t>
                </w:r>
              </w:p>
            </w:tc>
          </w:tr>
        </w:tbl>
        <w:p>
          <w:pPr>
            <w:pStyle w:val="3"/>
            <w:keepNext w:val="0"/>
            <w:keepLines w:val="0"/>
            <w:numPr>
              <w:ilvl w:val="0"/>
              <w:numId w:val="0"/>
            </w:numPr>
            <w:spacing w:line="415" w:lineRule="auto"/>
            <w:ind w:leftChars="0"/>
            <w:rPr>
              <w:sz w:val="21"/>
              <w:szCs w:val="21"/>
            </w:rPr>
          </w:pPr>
        </w:p>
      </w:sdtContent>
    </w:sdt>
    <w:p>
      <w:pPr>
        <w:pStyle w:val="3"/>
        <w:keepNext w:val="0"/>
        <w:keepLines w:val="0"/>
        <w:numPr>
          <w:ilvl w:val="0"/>
          <w:numId w:val="5"/>
        </w:numPr>
        <w:spacing w:line="415" w:lineRule="auto"/>
        <w:rPr>
          <w:b w:val="0"/>
          <w:sz w:val="21"/>
          <w:szCs w:val="21"/>
        </w:rPr>
      </w:pPr>
      <w:r>
        <w:rPr>
          <w:rFonts w:hint="eastAsia" w:asciiTheme="minorHAnsi" w:hAnsiTheme="minorHAnsi" w:eastAsiaTheme="minorEastAsia" w:cstheme="minorBidi"/>
          <w:b w:val="0"/>
          <w:bCs w:val="0"/>
          <w:sz w:val="21"/>
          <w:szCs w:val="21"/>
        </w:rPr>
        <w:t>涉及重大事项，</w:t>
      </w:r>
      <w:r>
        <w:rPr>
          <w:rFonts w:hint="eastAsia" w:asciiTheme="majorEastAsia" w:hAnsiTheme="majorEastAsia"/>
          <w:b w:val="0"/>
          <w:sz w:val="21"/>
          <w:szCs w:val="21"/>
        </w:rPr>
        <w:t>5%以下股东的表决情况</w:t>
      </w:r>
    </w:p>
    <w:sdt>
      <w:sdtPr>
        <w:rPr>
          <w:sz w:val="21"/>
          <w:szCs w:val="21"/>
        </w:rPr>
        <w:alias w:val="模块:5%以下股东的表决情况议案序号议案名称同意反对弃权  ..."/>
        <w:tag w:val="_GBC_2b272c0d12b841adb25c35f143744948"/>
        <w:id w:val="470"/>
        <w:lock w:val="sdtLocked"/>
        <w:placeholder>
          <w:docPart w:val="GBC22222222222222222222222222222"/>
        </w:placeholder>
      </w:sdtPr>
      <w:sdtEndPr>
        <w:rPr>
          <w:rFonts w:hint="default"/>
          <w:sz w:val="21"/>
          <w:szCs w:val="21"/>
        </w:rPr>
      </w:sdtEndPr>
      <w:sdtContent>
        <w:p>
          <w:pPr>
            <w:rPr>
              <w:rFonts w:hint="default" w:asciiTheme="minorHAnsi" w:hAnsiTheme="minorHAnsi" w:eastAsiaTheme="minorEastAsia" w:cstheme="minorBidi"/>
              <w:b w:val="0"/>
              <w:bCs w:val="0"/>
              <w:sz w:val="21"/>
              <w:szCs w:val="21"/>
            </w:rPr>
          </w:pPr>
        </w:p>
        <w:tbl>
          <w:tblPr>
            <w:tblStyle w:val="11"/>
            <w:tblW w:w="852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46"/>
            <w:gridCol w:w="1814"/>
            <w:gridCol w:w="850"/>
            <w:gridCol w:w="1061"/>
            <w:gridCol w:w="846"/>
            <w:gridCol w:w="1070"/>
            <w:gridCol w:w="851"/>
            <w:gridCol w:w="11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sdt>
              <w:sdtPr>
                <w:rPr>
                  <w:rFonts w:hint="eastAsia"/>
                  <w:sz w:val="21"/>
                  <w:szCs w:val="21"/>
                </w:rPr>
                <w:tag w:val="_PLD_85e331fb35b94b069c51e9596dc8cf99"/>
                <w:id w:val="471"/>
                <w:lock w:val="sdtLocked"/>
              </w:sdtPr>
              <w:sdtEndPr>
                <w:rPr>
                  <w:rFonts w:hint="eastAsia"/>
                  <w:sz w:val="21"/>
                  <w:szCs w:val="21"/>
                </w:rPr>
              </w:sdtEndPr>
              <w:sdtContent>
                <w:tc>
                  <w:tcPr>
                    <w:tcW w:w="846" w:type="dxa"/>
                    <w:vMerge w:val="restart"/>
                  </w:tcPr>
                  <w:p>
                    <w:pPr>
                      <w:jc w:val="center"/>
                      <w:rPr>
                        <w:sz w:val="21"/>
                        <w:szCs w:val="21"/>
                      </w:rPr>
                    </w:pPr>
                    <w:r>
                      <w:rPr>
                        <w:rFonts w:hint="eastAsia"/>
                        <w:sz w:val="21"/>
                        <w:szCs w:val="21"/>
                      </w:rPr>
                      <w:t>议案</w:t>
                    </w:r>
                  </w:p>
                  <w:p>
                    <w:pPr>
                      <w:jc w:val="center"/>
                      <w:rPr>
                        <w:sz w:val="21"/>
                        <w:szCs w:val="21"/>
                      </w:rPr>
                    </w:pPr>
                    <w:r>
                      <w:rPr>
                        <w:rFonts w:hint="eastAsia"/>
                        <w:sz w:val="21"/>
                        <w:szCs w:val="21"/>
                      </w:rPr>
                      <w:t>序号</w:t>
                    </w:r>
                  </w:p>
                </w:tc>
              </w:sdtContent>
            </w:sdt>
            <w:sdt>
              <w:sdtPr>
                <w:rPr>
                  <w:rFonts w:hint="eastAsia"/>
                  <w:sz w:val="21"/>
                  <w:szCs w:val="21"/>
                </w:rPr>
                <w:tag w:val="_PLD_36163af1201d45bca4fb531b6d710bd5"/>
                <w:id w:val="472"/>
                <w:lock w:val="sdtLocked"/>
              </w:sdtPr>
              <w:sdtEndPr>
                <w:rPr>
                  <w:rFonts w:hint="eastAsia"/>
                  <w:sz w:val="21"/>
                  <w:szCs w:val="21"/>
                </w:rPr>
              </w:sdtEndPr>
              <w:sdtContent>
                <w:tc>
                  <w:tcPr>
                    <w:tcW w:w="1814" w:type="dxa"/>
                    <w:vMerge w:val="restart"/>
                  </w:tcPr>
                  <w:p>
                    <w:pPr>
                      <w:jc w:val="center"/>
                      <w:rPr>
                        <w:sz w:val="21"/>
                        <w:szCs w:val="21"/>
                      </w:rPr>
                    </w:pPr>
                    <w:r>
                      <w:rPr>
                        <w:rFonts w:hint="eastAsia"/>
                        <w:sz w:val="21"/>
                        <w:szCs w:val="21"/>
                      </w:rPr>
                      <w:t>议案名称</w:t>
                    </w:r>
                  </w:p>
                </w:tc>
              </w:sdtContent>
            </w:sdt>
            <w:sdt>
              <w:sdtPr>
                <w:rPr>
                  <w:rFonts w:hint="eastAsia"/>
                  <w:sz w:val="21"/>
                  <w:szCs w:val="21"/>
                </w:rPr>
                <w:tag w:val="_PLD_d147c4262e1f450a9eac870acd39ac64"/>
                <w:id w:val="473"/>
                <w:lock w:val="sdtLocked"/>
              </w:sdtPr>
              <w:sdtEndPr>
                <w:rPr>
                  <w:rFonts w:hint="eastAsia"/>
                  <w:sz w:val="21"/>
                  <w:szCs w:val="21"/>
                </w:rPr>
              </w:sdtEndPr>
              <w:sdtContent>
                <w:tc>
                  <w:tcPr>
                    <w:tcW w:w="1911" w:type="dxa"/>
                    <w:gridSpan w:val="2"/>
                  </w:tcPr>
                  <w:p>
                    <w:pPr>
                      <w:jc w:val="center"/>
                      <w:rPr>
                        <w:sz w:val="21"/>
                        <w:szCs w:val="21"/>
                      </w:rPr>
                    </w:pPr>
                    <w:r>
                      <w:rPr>
                        <w:rFonts w:hint="eastAsia"/>
                        <w:sz w:val="21"/>
                        <w:szCs w:val="21"/>
                      </w:rPr>
                      <w:t>同意</w:t>
                    </w:r>
                  </w:p>
                </w:tc>
              </w:sdtContent>
            </w:sdt>
            <w:sdt>
              <w:sdtPr>
                <w:rPr>
                  <w:rFonts w:hint="eastAsia"/>
                  <w:sz w:val="21"/>
                  <w:szCs w:val="21"/>
                </w:rPr>
                <w:tag w:val="_PLD_39de351aad03459a879b57247cd3ac0b"/>
                <w:id w:val="474"/>
                <w:lock w:val="sdtLocked"/>
              </w:sdtPr>
              <w:sdtEndPr>
                <w:rPr>
                  <w:rFonts w:hint="eastAsia"/>
                  <w:sz w:val="21"/>
                  <w:szCs w:val="21"/>
                </w:rPr>
              </w:sdtEndPr>
              <w:sdtContent>
                <w:tc>
                  <w:tcPr>
                    <w:tcW w:w="1916" w:type="dxa"/>
                    <w:gridSpan w:val="2"/>
                  </w:tcPr>
                  <w:p>
                    <w:pPr>
                      <w:jc w:val="center"/>
                      <w:rPr>
                        <w:sz w:val="21"/>
                        <w:szCs w:val="21"/>
                      </w:rPr>
                    </w:pPr>
                    <w:r>
                      <w:rPr>
                        <w:rFonts w:hint="eastAsia"/>
                        <w:sz w:val="21"/>
                        <w:szCs w:val="21"/>
                      </w:rPr>
                      <w:t>反对</w:t>
                    </w:r>
                  </w:p>
                </w:tc>
              </w:sdtContent>
            </w:sdt>
            <w:sdt>
              <w:sdtPr>
                <w:rPr>
                  <w:rFonts w:hint="eastAsia"/>
                  <w:sz w:val="21"/>
                  <w:szCs w:val="21"/>
                </w:rPr>
                <w:tag w:val="_PLD_fb75e31d23944597b356533e896bf25a"/>
                <w:id w:val="475"/>
                <w:lock w:val="sdtLocked"/>
              </w:sdtPr>
              <w:sdtEndPr>
                <w:rPr>
                  <w:rFonts w:hint="eastAsia"/>
                  <w:sz w:val="21"/>
                  <w:szCs w:val="21"/>
                </w:rPr>
              </w:sdtEndPr>
              <w:sdtContent>
                <w:tc>
                  <w:tcPr>
                    <w:tcW w:w="2035" w:type="dxa"/>
                    <w:gridSpan w:val="2"/>
                  </w:tcPr>
                  <w:p>
                    <w:pPr>
                      <w:jc w:val="center"/>
                      <w:rPr>
                        <w:sz w:val="21"/>
                        <w:szCs w:val="21"/>
                      </w:rPr>
                    </w:pPr>
                    <w:r>
                      <w:rPr>
                        <w:rFonts w:hint="eastAsia"/>
                        <w:sz w:val="21"/>
                        <w:szCs w:val="21"/>
                      </w:rPr>
                      <w:t>弃权</w:t>
                    </w:r>
                  </w:p>
                </w:tc>
              </w:sdtContent>
            </w:sdt>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46" w:type="dxa"/>
                <w:vMerge w:val="continue"/>
              </w:tcPr>
              <w:p>
                <w:pPr>
                  <w:rPr>
                    <w:sz w:val="21"/>
                    <w:szCs w:val="21"/>
                  </w:rPr>
                </w:pPr>
              </w:p>
            </w:tc>
            <w:tc>
              <w:tcPr>
                <w:tcW w:w="1814" w:type="dxa"/>
                <w:vMerge w:val="continue"/>
              </w:tcPr>
              <w:p>
                <w:pPr>
                  <w:rPr>
                    <w:sz w:val="21"/>
                    <w:szCs w:val="21"/>
                  </w:rPr>
                </w:pPr>
              </w:p>
            </w:tc>
            <w:sdt>
              <w:sdtPr>
                <w:rPr>
                  <w:rFonts w:hint="eastAsia" w:asciiTheme="minorEastAsia" w:hAnsiTheme="minorEastAsia"/>
                  <w:sz w:val="21"/>
                  <w:szCs w:val="21"/>
                </w:rPr>
                <w:tag w:val="_PLD_88d5d4eeccd34fe6835de33242d02c56"/>
                <w:id w:val="476"/>
                <w:lock w:val="sdtLocked"/>
              </w:sdtPr>
              <w:sdtEndPr>
                <w:rPr>
                  <w:rFonts w:hint="eastAsia" w:asciiTheme="minorEastAsia" w:hAnsiTheme="minorEastAsia"/>
                  <w:sz w:val="21"/>
                  <w:szCs w:val="21"/>
                </w:rPr>
              </w:sdtEndPr>
              <w:sdtContent>
                <w:tc>
                  <w:tcPr>
                    <w:tcW w:w="850" w:type="dxa"/>
                  </w:tcPr>
                  <w:p>
                    <w:pPr>
                      <w:jc w:val="center"/>
                      <w:rPr>
                        <w:rFonts w:asciiTheme="minorEastAsia" w:hAnsiTheme="minorEastAsia"/>
                        <w:sz w:val="21"/>
                        <w:szCs w:val="21"/>
                      </w:rPr>
                    </w:pPr>
                    <w:r>
                      <w:rPr>
                        <w:rFonts w:hint="eastAsia" w:asciiTheme="minorEastAsia" w:hAnsiTheme="minorEastAsia"/>
                        <w:sz w:val="21"/>
                        <w:szCs w:val="21"/>
                      </w:rPr>
                      <w:t>票数</w:t>
                    </w:r>
                  </w:p>
                </w:tc>
              </w:sdtContent>
            </w:sdt>
            <w:sdt>
              <w:sdtPr>
                <w:rPr>
                  <w:rFonts w:hint="eastAsia" w:asciiTheme="minorEastAsia" w:hAnsiTheme="minorEastAsia"/>
                  <w:sz w:val="21"/>
                  <w:szCs w:val="21"/>
                </w:rPr>
                <w:tag w:val="_PLD_4478f0c38a554f7ab011c27137c127a1"/>
                <w:id w:val="477"/>
                <w:lock w:val="sdtLocked"/>
              </w:sdtPr>
              <w:sdtEndPr>
                <w:rPr>
                  <w:rFonts w:hint="eastAsia" w:asciiTheme="minorEastAsia" w:hAnsiTheme="minorEastAsia"/>
                  <w:sz w:val="21"/>
                  <w:szCs w:val="21"/>
                </w:rPr>
              </w:sdtEndPr>
              <w:sdtContent>
                <w:tc>
                  <w:tcPr>
                    <w:tcW w:w="1061" w:type="dxa"/>
                  </w:tcPr>
                  <w:p>
                    <w:pPr>
                      <w:jc w:val="center"/>
                      <w:rPr>
                        <w:rFonts w:asciiTheme="minorEastAsia" w:hAnsiTheme="minorEastAsia"/>
                        <w:sz w:val="21"/>
                        <w:szCs w:val="21"/>
                      </w:rPr>
                    </w:pPr>
                    <w:r>
                      <w:rPr>
                        <w:rFonts w:hint="eastAsia" w:asciiTheme="minorEastAsia" w:hAnsiTheme="minorEastAsia"/>
                        <w:sz w:val="21"/>
                        <w:szCs w:val="21"/>
                      </w:rPr>
                      <w:t>比例（%）</w:t>
                    </w:r>
                  </w:p>
                </w:tc>
              </w:sdtContent>
            </w:sdt>
            <w:sdt>
              <w:sdtPr>
                <w:rPr>
                  <w:rFonts w:hint="eastAsia" w:asciiTheme="minorEastAsia" w:hAnsiTheme="minorEastAsia"/>
                  <w:sz w:val="21"/>
                  <w:szCs w:val="21"/>
                </w:rPr>
                <w:tag w:val="_PLD_b5fe5f3bb8b9435590ab7cb4d2193a8f"/>
                <w:id w:val="478"/>
                <w:lock w:val="sdtLocked"/>
              </w:sdtPr>
              <w:sdtEndPr>
                <w:rPr>
                  <w:rFonts w:hint="eastAsia" w:asciiTheme="minorEastAsia" w:hAnsiTheme="minorEastAsia"/>
                  <w:sz w:val="21"/>
                  <w:szCs w:val="21"/>
                </w:rPr>
              </w:sdtEndPr>
              <w:sdtContent>
                <w:tc>
                  <w:tcPr>
                    <w:tcW w:w="846" w:type="dxa"/>
                  </w:tcPr>
                  <w:p>
                    <w:pPr>
                      <w:jc w:val="center"/>
                      <w:rPr>
                        <w:rFonts w:asciiTheme="minorEastAsia" w:hAnsiTheme="minorEastAsia"/>
                        <w:sz w:val="21"/>
                        <w:szCs w:val="21"/>
                      </w:rPr>
                    </w:pPr>
                    <w:r>
                      <w:rPr>
                        <w:rFonts w:hint="eastAsia" w:asciiTheme="minorEastAsia" w:hAnsiTheme="minorEastAsia"/>
                        <w:sz w:val="21"/>
                        <w:szCs w:val="21"/>
                      </w:rPr>
                      <w:t>票数</w:t>
                    </w:r>
                  </w:p>
                </w:tc>
              </w:sdtContent>
            </w:sdt>
            <w:sdt>
              <w:sdtPr>
                <w:rPr>
                  <w:rFonts w:hint="eastAsia" w:asciiTheme="minorEastAsia" w:hAnsiTheme="minorEastAsia"/>
                  <w:sz w:val="21"/>
                  <w:szCs w:val="21"/>
                </w:rPr>
                <w:tag w:val="_PLD_2b0debe658f74752ba20e5d31a6e1b55"/>
                <w:id w:val="479"/>
                <w:lock w:val="sdtLocked"/>
              </w:sdtPr>
              <w:sdtEndPr>
                <w:rPr>
                  <w:rFonts w:hint="eastAsia" w:asciiTheme="minorEastAsia" w:hAnsiTheme="minorEastAsia"/>
                  <w:sz w:val="21"/>
                  <w:szCs w:val="21"/>
                </w:rPr>
              </w:sdtEndPr>
              <w:sdtContent>
                <w:tc>
                  <w:tcPr>
                    <w:tcW w:w="1070" w:type="dxa"/>
                  </w:tcPr>
                  <w:p>
                    <w:pPr>
                      <w:jc w:val="center"/>
                      <w:rPr>
                        <w:rFonts w:asciiTheme="minorEastAsia" w:hAnsiTheme="minorEastAsia"/>
                        <w:sz w:val="21"/>
                        <w:szCs w:val="21"/>
                      </w:rPr>
                    </w:pPr>
                    <w:r>
                      <w:rPr>
                        <w:rFonts w:hint="eastAsia" w:asciiTheme="minorEastAsia" w:hAnsiTheme="minorEastAsia"/>
                        <w:sz w:val="21"/>
                        <w:szCs w:val="21"/>
                      </w:rPr>
                      <w:t>比例（%）</w:t>
                    </w:r>
                  </w:p>
                </w:tc>
              </w:sdtContent>
            </w:sdt>
            <w:sdt>
              <w:sdtPr>
                <w:rPr>
                  <w:rFonts w:hint="eastAsia" w:asciiTheme="minorEastAsia" w:hAnsiTheme="minorEastAsia"/>
                  <w:sz w:val="21"/>
                  <w:szCs w:val="21"/>
                </w:rPr>
                <w:tag w:val="_PLD_f788a12eda084f18ab182d7d3d1324c4"/>
                <w:id w:val="480"/>
                <w:lock w:val="sdtLocked"/>
              </w:sdtPr>
              <w:sdtEndPr>
                <w:rPr>
                  <w:rFonts w:hint="eastAsia" w:asciiTheme="minorEastAsia" w:hAnsiTheme="minorEastAsia"/>
                  <w:sz w:val="21"/>
                  <w:szCs w:val="21"/>
                </w:rPr>
              </w:sdtEndPr>
              <w:sdtContent>
                <w:tc>
                  <w:tcPr>
                    <w:tcW w:w="851" w:type="dxa"/>
                  </w:tcPr>
                  <w:p>
                    <w:pPr>
                      <w:jc w:val="center"/>
                      <w:rPr>
                        <w:rFonts w:asciiTheme="minorEastAsia" w:hAnsiTheme="minorEastAsia"/>
                        <w:sz w:val="21"/>
                        <w:szCs w:val="21"/>
                      </w:rPr>
                    </w:pPr>
                    <w:r>
                      <w:rPr>
                        <w:rFonts w:hint="eastAsia" w:asciiTheme="minorEastAsia" w:hAnsiTheme="minorEastAsia"/>
                        <w:sz w:val="21"/>
                        <w:szCs w:val="21"/>
                      </w:rPr>
                      <w:t>票数</w:t>
                    </w:r>
                  </w:p>
                </w:tc>
              </w:sdtContent>
            </w:sdt>
            <w:sdt>
              <w:sdtPr>
                <w:rPr>
                  <w:rFonts w:hint="eastAsia" w:asciiTheme="minorEastAsia" w:hAnsiTheme="minorEastAsia"/>
                  <w:sz w:val="21"/>
                  <w:szCs w:val="21"/>
                </w:rPr>
                <w:tag w:val="_PLD_6495821e696e4774b407fb24d43a7071"/>
                <w:id w:val="481"/>
                <w:lock w:val="sdtLocked"/>
              </w:sdtPr>
              <w:sdtEndPr>
                <w:rPr>
                  <w:rFonts w:hint="eastAsia" w:asciiTheme="minorEastAsia" w:hAnsiTheme="minorEastAsia"/>
                  <w:sz w:val="21"/>
                  <w:szCs w:val="21"/>
                </w:rPr>
              </w:sdtEndPr>
              <w:sdtContent>
                <w:tc>
                  <w:tcPr>
                    <w:tcW w:w="1184" w:type="dxa"/>
                  </w:tcPr>
                  <w:p>
                    <w:pPr>
                      <w:jc w:val="center"/>
                      <w:rPr>
                        <w:rFonts w:asciiTheme="minorEastAsia" w:hAnsiTheme="minorEastAsia"/>
                        <w:sz w:val="21"/>
                        <w:szCs w:val="21"/>
                      </w:rPr>
                    </w:pPr>
                    <w:r>
                      <w:rPr>
                        <w:rFonts w:hint="eastAsia" w:asciiTheme="minorEastAsia" w:hAnsiTheme="minorEastAsia"/>
                        <w:sz w:val="21"/>
                        <w:szCs w:val="21"/>
                      </w:rPr>
                      <w:t>比例（%）</w:t>
                    </w:r>
                  </w:p>
                </w:tc>
              </w:sdtContent>
            </w:sdt>
          </w:tr>
          <w:sdt>
            <w:sdtPr>
              <w:rPr>
                <w:rFonts w:asciiTheme="minorEastAsia" w:hAnsiTheme="minorEastAsia"/>
                <w:sz w:val="21"/>
                <w:szCs w:val="21"/>
              </w:rPr>
              <w:alias w:val="5%以下股东的表决情况"/>
              <w:tag w:val="_GBC_ff2a68bc4ae1452fa1f8ccc6beb2c08f"/>
              <w:id w:val="482"/>
              <w:lock w:val="sdtLocked"/>
              <w:placeholder>
                <w:docPart w:val="{f3515966-66b7-4f01-b6a9-d183f4b44015}"/>
              </w:placeholder>
            </w:sdtPr>
            <w:sdtEndPr>
              <w:rPr>
                <w:rFonts w:asciiTheme="minorEastAsia" w:hAnsiTheme="minorEastAsia"/>
                <w:sz w:val="21"/>
                <w:szCs w:val="21"/>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sdt>
                  <w:sdtPr>
                    <w:rPr>
                      <w:rFonts w:asciiTheme="minorEastAsia" w:hAnsiTheme="minorEastAsia"/>
                      <w:sz w:val="21"/>
                      <w:szCs w:val="21"/>
                    </w:rPr>
                    <w:alias w:val="5%以下股东的表决情况_议案序号"/>
                    <w:tag w:val="_GBC_003c0e2a3826430091463bd073774853"/>
                    <w:id w:val="483"/>
                    <w:lock w:val="sdtLocked"/>
                  </w:sdtPr>
                  <w:sdtEndPr>
                    <w:rPr>
                      <w:rFonts w:asciiTheme="minorEastAsia" w:hAnsiTheme="minorEastAsia"/>
                      <w:sz w:val="21"/>
                      <w:szCs w:val="21"/>
                    </w:rPr>
                  </w:sdtEndPr>
                  <w:sdtContent>
                    <w:tc>
                      <w:tcPr>
                        <w:tcW w:w="846" w:type="dxa"/>
                      </w:tcPr>
                      <w:p>
                        <w:pPr>
                          <w:rPr>
                            <w:rFonts w:asciiTheme="minorEastAsia" w:hAnsiTheme="minorEastAsia"/>
                            <w:sz w:val="21"/>
                            <w:szCs w:val="21"/>
                          </w:rPr>
                        </w:pPr>
                        <w:r>
                          <w:rPr>
                            <w:rFonts w:asciiTheme="minorEastAsia" w:hAnsiTheme="minorEastAsia"/>
                            <w:sz w:val="21"/>
                            <w:szCs w:val="21"/>
                          </w:rPr>
                          <w:t>5</w:t>
                        </w:r>
                      </w:p>
                    </w:tc>
                  </w:sdtContent>
                </w:sdt>
                <w:sdt>
                  <w:sdtPr>
                    <w:rPr>
                      <w:rFonts w:asciiTheme="minorEastAsia" w:hAnsiTheme="minorEastAsia"/>
                      <w:sz w:val="21"/>
                      <w:szCs w:val="21"/>
                    </w:rPr>
                    <w:alias w:val="5%以下股东的表决情况_议案名称"/>
                    <w:tag w:val="_GBC_120f4cbdd0e24a8abf52609f00b310eb"/>
                    <w:id w:val="484"/>
                    <w:lock w:val="sdtLocked"/>
                    <w:text/>
                  </w:sdtPr>
                  <w:sdtEndPr>
                    <w:rPr>
                      <w:rFonts w:asciiTheme="minorEastAsia" w:hAnsiTheme="minorEastAsia"/>
                      <w:sz w:val="21"/>
                      <w:szCs w:val="21"/>
                    </w:rPr>
                  </w:sdtEndPr>
                  <w:sdtContent>
                    <w:tc>
                      <w:tcPr>
                        <w:tcW w:w="1814" w:type="dxa"/>
                      </w:tcPr>
                      <w:p>
                        <w:pPr>
                          <w:rPr>
                            <w:rFonts w:asciiTheme="minorEastAsia" w:hAnsiTheme="minorEastAsia"/>
                            <w:sz w:val="21"/>
                            <w:szCs w:val="21"/>
                          </w:rPr>
                        </w:pPr>
                        <w:r>
                          <w:rPr>
                            <w:rFonts w:hint="eastAsia" w:ascii="宋体" w:hAnsi="宋体" w:eastAsia="宋体" w:cs="宋体"/>
                            <w:sz w:val="21"/>
                            <w:szCs w:val="21"/>
                          </w:rPr>
                          <w:t>江苏紫金农村商业银行股份有限公司关于202</w:t>
                        </w:r>
                        <w:r>
                          <w:rPr>
                            <w:rFonts w:hint="eastAsia" w:ascii="宋体" w:hAnsi="宋体" w:eastAsia="宋体" w:cs="宋体"/>
                            <w:sz w:val="21"/>
                            <w:szCs w:val="21"/>
                            <w:lang w:val="en-US" w:eastAsia="zh-CN"/>
                          </w:rPr>
                          <w:t>4</w:t>
                        </w:r>
                        <w:r>
                          <w:rPr>
                            <w:rFonts w:hint="eastAsia" w:ascii="宋体" w:hAnsi="宋体" w:eastAsia="宋体" w:cs="宋体"/>
                            <w:sz w:val="21"/>
                            <w:szCs w:val="21"/>
                          </w:rPr>
                          <w:t>年度利润分配方案的议案</w:t>
                        </w:r>
                      </w:p>
                    </w:tc>
                  </w:sdtContent>
                </w:sdt>
                <w:sdt>
                  <w:sdtPr>
                    <w:rPr>
                      <w:rFonts w:asciiTheme="minorEastAsia" w:hAnsiTheme="minorEastAsia"/>
                      <w:sz w:val="21"/>
                      <w:szCs w:val="21"/>
                    </w:rPr>
                    <w:alias w:val="5%以下股东的表决情况_同意票数"/>
                    <w:tag w:val="_GBC_8e6286abe9984117ab278ef08e91288b"/>
                    <w:id w:val="485"/>
                    <w:lock w:val="sdtLocked"/>
                  </w:sdtPr>
                  <w:sdtEndPr>
                    <w:rPr>
                      <w:rFonts w:asciiTheme="minorEastAsia" w:hAnsiTheme="minorEastAsia"/>
                      <w:sz w:val="21"/>
                      <w:szCs w:val="21"/>
                    </w:rPr>
                  </w:sdtEndPr>
                  <w:sdtContent>
                    <w:tc>
                      <w:tcPr>
                        <w:tcW w:w="850" w:type="dxa"/>
                      </w:tcPr>
                      <w:p>
                        <w:pPr>
                          <w:jc w:val="right"/>
                          <w:rPr>
                            <w:rFonts w:asciiTheme="minorEastAsia" w:hAnsiTheme="minorEastAsia"/>
                            <w:sz w:val="21"/>
                            <w:szCs w:val="21"/>
                          </w:rPr>
                        </w:pPr>
                        <w:r>
                          <w:rPr>
                            <w:rFonts w:asciiTheme="minorEastAsia" w:hAnsiTheme="minorEastAsia"/>
                            <w:sz w:val="21"/>
                            <w:szCs w:val="21"/>
                          </w:rPr>
                          <w:t>378,422,441</w:t>
                        </w:r>
                      </w:p>
                    </w:tc>
                  </w:sdtContent>
                </w:sdt>
                <w:sdt>
                  <w:sdtPr>
                    <w:rPr>
                      <w:rFonts w:asciiTheme="minorEastAsia" w:hAnsiTheme="minorEastAsia"/>
                      <w:sz w:val="21"/>
                      <w:szCs w:val="21"/>
                    </w:rPr>
                    <w:alias w:val="5%以下股东的表决情况_同意比例"/>
                    <w:tag w:val="_GBC_3fcebd7488784e99b72caeb430023bbd"/>
                    <w:id w:val="486"/>
                    <w:lock w:val="sdtLocked"/>
                  </w:sdtPr>
                  <w:sdtEndPr>
                    <w:rPr>
                      <w:rFonts w:asciiTheme="minorEastAsia" w:hAnsiTheme="minorEastAsia"/>
                      <w:sz w:val="21"/>
                      <w:szCs w:val="21"/>
                    </w:rPr>
                  </w:sdtEndPr>
                  <w:sdtContent>
                    <w:tc>
                      <w:tcPr>
                        <w:tcW w:w="1061" w:type="dxa"/>
                      </w:tcPr>
                      <w:p>
                        <w:pPr>
                          <w:jc w:val="right"/>
                          <w:rPr>
                            <w:rFonts w:asciiTheme="minorEastAsia" w:hAnsiTheme="minorEastAsia"/>
                            <w:sz w:val="21"/>
                            <w:szCs w:val="21"/>
                          </w:rPr>
                        </w:pPr>
                        <w:r>
                          <w:rPr>
                            <w:rFonts w:asciiTheme="minorEastAsia" w:hAnsiTheme="minorEastAsia"/>
                            <w:sz w:val="21"/>
                            <w:szCs w:val="21"/>
                          </w:rPr>
                          <w:t>98.5987</w:t>
                        </w:r>
                      </w:p>
                    </w:tc>
                  </w:sdtContent>
                </w:sdt>
                <w:sdt>
                  <w:sdtPr>
                    <w:rPr>
                      <w:rFonts w:asciiTheme="minorEastAsia" w:hAnsiTheme="minorEastAsia"/>
                      <w:sz w:val="21"/>
                      <w:szCs w:val="21"/>
                    </w:rPr>
                    <w:alias w:val="5%以下股东的表决情况_反对票数"/>
                    <w:tag w:val="_GBC_a6adf5852dc1415eb83afa4dd02e7dc3"/>
                    <w:id w:val="487"/>
                    <w:lock w:val="sdtLocked"/>
                  </w:sdtPr>
                  <w:sdtEndPr>
                    <w:rPr>
                      <w:rFonts w:asciiTheme="minorEastAsia" w:hAnsiTheme="minorEastAsia"/>
                      <w:sz w:val="21"/>
                      <w:szCs w:val="21"/>
                    </w:rPr>
                  </w:sdtEndPr>
                  <w:sdtContent>
                    <w:tc>
                      <w:tcPr>
                        <w:tcW w:w="846" w:type="dxa"/>
                      </w:tcPr>
                      <w:p>
                        <w:pPr>
                          <w:jc w:val="right"/>
                          <w:rPr>
                            <w:rFonts w:asciiTheme="minorEastAsia" w:hAnsiTheme="minorEastAsia"/>
                            <w:sz w:val="21"/>
                            <w:szCs w:val="21"/>
                          </w:rPr>
                        </w:pPr>
                        <w:r>
                          <w:rPr>
                            <w:rFonts w:asciiTheme="minorEastAsia" w:hAnsiTheme="minorEastAsia"/>
                            <w:sz w:val="21"/>
                            <w:szCs w:val="21"/>
                          </w:rPr>
                          <w:t>5,196,666</w:t>
                        </w:r>
                      </w:p>
                    </w:tc>
                  </w:sdtContent>
                </w:sdt>
                <w:sdt>
                  <w:sdtPr>
                    <w:rPr>
                      <w:rFonts w:asciiTheme="minorEastAsia" w:hAnsiTheme="minorEastAsia"/>
                      <w:sz w:val="21"/>
                      <w:szCs w:val="21"/>
                    </w:rPr>
                    <w:alias w:val="5%以下股东的表决情况_反对比例"/>
                    <w:tag w:val="_GBC_6081e1c76d3140b3b861614f2c136ab4"/>
                    <w:id w:val="488"/>
                    <w:lock w:val="sdtLocked"/>
                  </w:sdtPr>
                  <w:sdtEndPr>
                    <w:rPr>
                      <w:rFonts w:asciiTheme="minorEastAsia" w:hAnsiTheme="minorEastAsia"/>
                      <w:sz w:val="21"/>
                      <w:szCs w:val="21"/>
                    </w:rPr>
                  </w:sdtEndPr>
                  <w:sdtContent>
                    <w:tc>
                      <w:tcPr>
                        <w:tcW w:w="1070" w:type="dxa"/>
                      </w:tcPr>
                      <w:p>
                        <w:pPr>
                          <w:jc w:val="right"/>
                          <w:rPr>
                            <w:rFonts w:asciiTheme="minorEastAsia" w:hAnsiTheme="minorEastAsia"/>
                            <w:sz w:val="21"/>
                            <w:szCs w:val="21"/>
                          </w:rPr>
                        </w:pPr>
                        <w:r>
                          <w:rPr>
                            <w:rFonts w:asciiTheme="minorEastAsia" w:hAnsiTheme="minorEastAsia"/>
                            <w:sz w:val="21"/>
                            <w:szCs w:val="21"/>
                          </w:rPr>
                          <w:t>1.3540</w:t>
                        </w:r>
                      </w:p>
                    </w:tc>
                  </w:sdtContent>
                </w:sdt>
                <w:sdt>
                  <w:sdtPr>
                    <w:rPr>
                      <w:rFonts w:asciiTheme="minorEastAsia" w:hAnsiTheme="minorEastAsia"/>
                      <w:sz w:val="21"/>
                      <w:szCs w:val="21"/>
                    </w:rPr>
                    <w:alias w:val="5%以下股东的表决情况_弃权票数"/>
                    <w:tag w:val="_GBC_255dc4ec80534d56b5adcf7034819a58"/>
                    <w:id w:val="489"/>
                    <w:lock w:val="sdtLocked"/>
                  </w:sdtPr>
                  <w:sdtEndPr>
                    <w:rPr>
                      <w:rFonts w:asciiTheme="minorEastAsia" w:hAnsiTheme="minorEastAsia"/>
                      <w:sz w:val="21"/>
                      <w:szCs w:val="21"/>
                    </w:rPr>
                  </w:sdtEndPr>
                  <w:sdtContent>
                    <w:tc>
                      <w:tcPr>
                        <w:tcW w:w="851" w:type="dxa"/>
                      </w:tcPr>
                      <w:p>
                        <w:pPr>
                          <w:jc w:val="right"/>
                          <w:rPr>
                            <w:rFonts w:asciiTheme="minorEastAsia" w:hAnsiTheme="minorEastAsia"/>
                            <w:sz w:val="21"/>
                            <w:szCs w:val="21"/>
                          </w:rPr>
                        </w:pPr>
                        <w:r>
                          <w:rPr>
                            <w:rFonts w:asciiTheme="minorEastAsia" w:hAnsiTheme="minorEastAsia"/>
                            <w:sz w:val="21"/>
                            <w:szCs w:val="21"/>
                          </w:rPr>
                          <w:t>181,342</w:t>
                        </w:r>
                      </w:p>
                    </w:tc>
                  </w:sdtContent>
                </w:sdt>
                <w:sdt>
                  <w:sdtPr>
                    <w:rPr>
                      <w:rFonts w:asciiTheme="minorEastAsia" w:hAnsiTheme="minorEastAsia"/>
                      <w:sz w:val="21"/>
                      <w:szCs w:val="21"/>
                    </w:rPr>
                    <w:alias w:val="5%以下股东的表决情况_弃权比例"/>
                    <w:tag w:val="_GBC_37be4574b88a45d597ee7cd40a850dec"/>
                    <w:id w:val="490"/>
                    <w:lock w:val="sdtLocked"/>
                  </w:sdtPr>
                  <w:sdtEndPr>
                    <w:rPr>
                      <w:rFonts w:asciiTheme="minorEastAsia" w:hAnsiTheme="minorEastAsia"/>
                      <w:sz w:val="21"/>
                      <w:szCs w:val="21"/>
                    </w:rPr>
                  </w:sdtEndPr>
                  <w:sdtContent>
                    <w:tc>
                      <w:tcPr>
                        <w:tcW w:w="1184" w:type="dxa"/>
                      </w:tcPr>
                      <w:p>
                        <w:pPr>
                          <w:jc w:val="right"/>
                          <w:rPr>
                            <w:rFonts w:asciiTheme="minorEastAsia" w:hAnsiTheme="minorEastAsia"/>
                            <w:sz w:val="21"/>
                            <w:szCs w:val="21"/>
                          </w:rPr>
                        </w:pPr>
                        <w:r>
                          <w:rPr>
                            <w:rFonts w:asciiTheme="minorEastAsia" w:hAnsiTheme="minorEastAsia"/>
                            <w:sz w:val="21"/>
                            <w:szCs w:val="21"/>
                          </w:rPr>
                          <w:t>0.0473</w:t>
                        </w:r>
                      </w:p>
                    </w:tc>
                  </w:sdtContent>
                </w:sdt>
              </w:tr>
            </w:sdtContent>
          </w:sdt>
          <w:sdt>
            <w:sdtPr>
              <w:rPr>
                <w:rFonts w:asciiTheme="minorEastAsia" w:hAnsiTheme="minorEastAsia"/>
                <w:sz w:val="21"/>
                <w:szCs w:val="21"/>
              </w:rPr>
              <w:alias w:val="5%以下股东的表决情况"/>
              <w:tag w:val="_GBC_ff2a68bc4ae1452fa1f8ccc6beb2c08f"/>
              <w:id w:val="491"/>
              <w:lock w:val="sdtLocked"/>
              <w:placeholder>
                <w:docPart w:val="{f3515966-66b7-4f01-b6a9-d183f4b44015}"/>
              </w:placeholder>
            </w:sdtPr>
            <w:sdtEndPr>
              <w:rPr>
                <w:rFonts w:asciiTheme="minorEastAsia" w:hAnsiTheme="minorEastAsia"/>
                <w:sz w:val="21"/>
                <w:szCs w:val="21"/>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sdt>
                  <w:sdtPr>
                    <w:rPr>
                      <w:rFonts w:asciiTheme="minorEastAsia" w:hAnsiTheme="minorEastAsia"/>
                      <w:sz w:val="21"/>
                      <w:szCs w:val="21"/>
                    </w:rPr>
                    <w:alias w:val="5%以下股东的表决情况_议案序号"/>
                    <w:tag w:val="_GBC_003c0e2a3826430091463bd073774853"/>
                    <w:id w:val="492"/>
                    <w:lock w:val="sdtLocked"/>
                  </w:sdtPr>
                  <w:sdtEndPr>
                    <w:rPr>
                      <w:rFonts w:asciiTheme="minorEastAsia" w:hAnsiTheme="minorEastAsia"/>
                      <w:sz w:val="21"/>
                      <w:szCs w:val="21"/>
                    </w:rPr>
                  </w:sdtEndPr>
                  <w:sdtContent>
                    <w:tc>
                      <w:tcPr>
                        <w:tcW w:w="846" w:type="dxa"/>
                      </w:tcPr>
                      <w:p>
                        <w:pPr>
                          <w:rPr>
                            <w:rFonts w:asciiTheme="minorEastAsia" w:hAnsiTheme="minorEastAsia"/>
                            <w:sz w:val="21"/>
                            <w:szCs w:val="21"/>
                          </w:rPr>
                        </w:pPr>
                        <w:r>
                          <w:rPr>
                            <w:rFonts w:asciiTheme="minorEastAsia" w:hAnsiTheme="minorEastAsia"/>
                            <w:sz w:val="21"/>
                            <w:szCs w:val="21"/>
                          </w:rPr>
                          <w:t>9</w:t>
                        </w:r>
                      </w:p>
                    </w:tc>
                  </w:sdtContent>
                </w:sdt>
                <w:sdt>
                  <w:sdtPr>
                    <w:rPr>
                      <w:rFonts w:asciiTheme="minorEastAsia" w:hAnsiTheme="minorEastAsia"/>
                      <w:sz w:val="21"/>
                      <w:szCs w:val="21"/>
                    </w:rPr>
                    <w:alias w:val="5%以下股东的表决情况_议案名称"/>
                    <w:tag w:val="_GBC_120f4cbdd0e24a8abf52609f00b310eb"/>
                    <w:id w:val="493"/>
                    <w:lock w:val="sdtLocked"/>
                    <w:text/>
                  </w:sdtPr>
                  <w:sdtEndPr>
                    <w:rPr>
                      <w:rFonts w:asciiTheme="minorEastAsia" w:hAnsiTheme="minorEastAsia"/>
                      <w:sz w:val="21"/>
                      <w:szCs w:val="21"/>
                    </w:rPr>
                  </w:sdtEndPr>
                  <w:sdtContent>
                    <w:tc>
                      <w:tcPr>
                        <w:tcW w:w="1814" w:type="dxa"/>
                      </w:tcPr>
                      <w:p>
                        <w:pPr>
                          <w:rPr>
                            <w:rFonts w:asciiTheme="minorEastAsia" w:hAnsiTheme="minorEastAsia"/>
                            <w:sz w:val="21"/>
                            <w:szCs w:val="21"/>
                          </w:rPr>
                        </w:pPr>
                        <w:r>
                          <w:rPr>
                            <w:rFonts w:hint="eastAsia" w:ascii="宋体" w:hAnsi="宋体" w:eastAsia="宋体" w:cs="宋体"/>
                            <w:sz w:val="21"/>
                            <w:szCs w:val="21"/>
                          </w:rPr>
                          <w:t>江苏紫金农村商业银行股份有限公司关于202</w:t>
                        </w:r>
                        <w:r>
                          <w:rPr>
                            <w:rFonts w:hint="eastAsia" w:ascii="宋体" w:hAnsi="宋体" w:eastAsia="宋体" w:cs="宋体"/>
                            <w:sz w:val="21"/>
                            <w:szCs w:val="21"/>
                            <w:lang w:val="en-US" w:eastAsia="zh-CN"/>
                          </w:rPr>
                          <w:t>4</w:t>
                        </w:r>
                        <w:r>
                          <w:rPr>
                            <w:rFonts w:hint="eastAsia" w:ascii="宋体" w:hAnsi="宋体" w:eastAsia="宋体" w:cs="宋体"/>
                            <w:sz w:val="21"/>
                            <w:szCs w:val="21"/>
                          </w:rPr>
                          <w:t>年度董事薪酬方案</w:t>
                        </w:r>
                      </w:p>
                    </w:tc>
                  </w:sdtContent>
                </w:sdt>
                <w:sdt>
                  <w:sdtPr>
                    <w:rPr>
                      <w:rFonts w:asciiTheme="minorEastAsia" w:hAnsiTheme="minorEastAsia"/>
                      <w:sz w:val="21"/>
                      <w:szCs w:val="21"/>
                    </w:rPr>
                    <w:alias w:val="5%以下股东的表决情况_同意票数"/>
                    <w:tag w:val="_GBC_8e6286abe9984117ab278ef08e91288b"/>
                    <w:id w:val="494"/>
                    <w:lock w:val="sdtLocked"/>
                  </w:sdtPr>
                  <w:sdtEndPr>
                    <w:rPr>
                      <w:rFonts w:asciiTheme="minorEastAsia" w:hAnsiTheme="minorEastAsia"/>
                      <w:sz w:val="21"/>
                      <w:szCs w:val="21"/>
                    </w:rPr>
                  </w:sdtEndPr>
                  <w:sdtContent>
                    <w:tc>
                      <w:tcPr>
                        <w:tcW w:w="850" w:type="dxa"/>
                      </w:tcPr>
                      <w:p>
                        <w:pPr>
                          <w:jc w:val="right"/>
                          <w:rPr>
                            <w:rFonts w:asciiTheme="minorEastAsia" w:hAnsiTheme="minorEastAsia"/>
                            <w:sz w:val="21"/>
                            <w:szCs w:val="21"/>
                          </w:rPr>
                        </w:pPr>
                        <w:r>
                          <w:rPr>
                            <w:rFonts w:asciiTheme="minorEastAsia" w:hAnsiTheme="minorEastAsia"/>
                            <w:sz w:val="21"/>
                            <w:szCs w:val="21"/>
                          </w:rPr>
                          <w:t>378,762,851</w:t>
                        </w:r>
                      </w:p>
                    </w:tc>
                  </w:sdtContent>
                </w:sdt>
                <w:sdt>
                  <w:sdtPr>
                    <w:rPr>
                      <w:rFonts w:asciiTheme="minorEastAsia" w:hAnsiTheme="minorEastAsia"/>
                      <w:sz w:val="21"/>
                      <w:szCs w:val="21"/>
                    </w:rPr>
                    <w:alias w:val="5%以下股东的表决情况_同意比例"/>
                    <w:tag w:val="_GBC_3fcebd7488784e99b72caeb430023bbd"/>
                    <w:id w:val="495"/>
                    <w:lock w:val="sdtLocked"/>
                  </w:sdtPr>
                  <w:sdtEndPr>
                    <w:rPr>
                      <w:rFonts w:asciiTheme="minorEastAsia" w:hAnsiTheme="minorEastAsia"/>
                      <w:sz w:val="21"/>
                      <w:szCs w:val="21"/>
                    </w:rPr>
                  </w:sdtEndPr>
                  <w:sdtContent>
                    <w:tc>
                      <w:tcPr>
                        <w:tcW w:w="1061" w:type="dxa"/>
                      </w:tcPr>
                      <w:p>
                        <w:pPr>
                          <w:jc w:val="right"/>
                          <w:rPr>
                            <w:rFonts w:asciiTheme="minorEastAsia" w:hAnsiTheme="minorEastAsia"/>
                            <w:sz w:val="21"/>
                            <w:szCs w:val="21"/>
                          </w:rPr>
                        </w:pPr>
                        <w:r>
                          <w:rPr>
                            <w:rFonts w:asciiTheme="minorEastAsia" w:hAnsiTheme="minorEastAsia"/>
                            <w:sz w:val="21"/>
                            <w:szCs w:val="21"/>
                          </w:rPr>
                          <w:t>98.6874</w:t>
                        </w:r>
                      </w:p>
                    </w:tc>
                  </w:sdtContent>
                </w:sdt>
                <w:sdt>
                  <w:sdtPr>
                    <w:rPr>
                      <w:rFonts w:asciiTheme="minorEastAsia" w:hAnsiTheme="minorEastAsia"/>
                      <w:sz w:val="21"/>
                      <w:szCs w:val="21"/>
                    </w:rPr>
                    <w:alias w:val="5%以下股东的表决情况_反对票数"/>
                    <w:tag w:val="_GBC_a6adf5852dc1415eb83afa4dd02e7dc3"/>
                    <w:id w:val="496"/>
                    <w:lock w:val="sdtLocked"/>
                  </w:sdtPr>
                  <w:sdtEndPr>
                    <w:rPr>
                      <w:rFonts w:asciiTheme="minorEastAsia" w:hAnsiTheme="minorEastAsia"/>
                      <w:sz w:val="21"/>
                      <w:szCs w:val="21"/>
                    </w:rPr>
                  </w:sdtEndPr>
                  <w:sdtContent>
                    <w:tc>
                      <w:tcPr>
                        <w:tcW w:w="846" w:type="dxa"/>
                      </w:tcPr>
                      <w:p>
                        <w:pPr>
                          <w:jc w:val="right"/>
                          <w:rPr>
                            <w:rFonts w:asciiTheme="minorEastAsia" w:hAnsiTheme="minorEastAsia"/>
                            <w:sz w:val="21"/>
                            <w:szCs w:val="21"/>
                          </w:rPr>
                        </w:pPr>
                        <w:r>
                          <w:rPr>
                            <w:rFonts w:asciiTheme="minorEastAsia" w:hAnsiTheme="minorEastAsia"/>
                            <w:sz w:val="21"/>
                            <w:szCs w:val="21"/>
                          </w:rPr>
                          <w:t>4,834,356</w:t>
                        </w:r>
                      </w:p>
                    </w:tc>
                  </w:sdtContent>
                </w:sdt>
                <w:sdt>
                  <w:sdtPr>
                    <w:rPr>
                      <w:rFonts w:asciiTheme="minorEastAsia" w:hAnsiTheme="minorEastAsia"/>
                      <w:sz w:val="21"/>
                      <w:szCs w:val="21"/>
                    </w:rPr>
                    <w:alias w:val="5%以下股东的表决情况_反对比例"/>
                    <w:tag w:val="_GBC_6081e1c76d3140b3b861614f2c136ab4"/>
                    <w:id w:val="497"/>
                    <w:lock w:val="sdtLocked"/>
                  </w:sdtPr>
                  <w:sdtEndPr>
                    <w:rPr>
                      <w:rFonts w:asciiTheme="minorEastAsia" w:hAnsiTheme="minorEastAsia"/>
                      <w:sz w:val="21"/>
                      <w:szCs w:val="21"/>
                    </w:rPr>
                  </w:sdtEndPr>
                  <w:sdtContent>
                    <w:tc>
                      <w:tcPr>
                        <w:tcW w:w="1070" w:type="dxa"/>
                      </w:tcPr>
                      <w:p>
                        <w:pPr>
                          <w:jc w:val="right"/>
                          <w:rPr>
                            <w:rFonts w:asciiTheme="minorEastAsia" w:hAnsiTheme="minorEastAsia"/>
                            <w:sz w:val="21"/>
                            <w:szCs w:val="21"/>
                          </w:rPr>
                        </w:pPr>
                        <w:r>
                          <w:rPr>
                            <w:rFonts w:asciiTheme="minorEastAsia" w:hAnsiTheme="minorEastAsia"/>
                            <w:sz w:val="21"/>
                            <w:szCs w:val="21"/>
                          </w:rPr>
                          <w:t>1.2596</w:t>
                        </w:r>
                      </w:p>
                    </w:tc>
                  </w:sdtContent>
                </w:sdt>
                <w:sdt>
                  <w:sdtPr>
                    <w:rPr>
                      <w:rFonts w:asciiTheme="minorEastAsia" w:hAnsiTheme="minorEastAsia"/>
                      <w:sz w:val="21"/>
                      <w:szCs w:val="21"/>
                    </w:rPr>
                    <w:alias w:val="5%以下股东的表决情况_弃权票数"/>
                    <w:tag w:val="_GBC_255dc4ec80534d56b5adcf7034819a58"/>
                    <w:id w:val="498"/>
                    <w:lock w:val="sdtLocked"/>
                  </w:sdtPr>
                  <w:sdtEndPr>
                    <w:rPr>
                      <w:rFonts w:asciiTheme="minorEastAsia" w:hAnsiTheme="minorEastAsia"/>
                      <w:sz w:val="21"/>
                      <w:szCs w:val="21"/>
                    </w:rPr>
                  </w:sdtEndPr>
                  <w:sdtContent>
                    <w:tc>
                      <w:tcPr>
                        <w:tcW w:w="851" w:type="dxa"/>
                      </w:tcPr>
                      <w:p>
                        <w:pPr>
                          <w:jc w:val="right"/>
                          <w:rPr>
                            <w:rFonts w:asciiTheme="minorEastAsia" w:hAnsiTheme="minorEastAsia"/>
                            <w:sz w:val="21"/>
                            <w:szCs w:val="21"/>
                          </w:rPr>
                        </w:pPr>
                        <w:r>
                          <w:rPr>
                            <w:rFonts w:asciiTheme="minorEastAsia" w:hAnsiTheme="minorEastAsia"/>
                            <w:sz w:val="21"/>
                            <w:szCs w:val="21"/>
                          </w:rPr>
                          <w:t>203,242</w:t>
                        </w:r>
                      </w:p>
                    </w:tc>
                  </w:sdtContent>
                </w:sdt>
                <w:sdt>
                  <w:sdtPr>
                    <w:rPr>
                      <w:rFonts w:asciiTheme="minorEastAsia" w:hAnsiTheme="minorEastAsia"/>
                      <w:sz w:val="21"/>
                      <w:szCs w:val="21"/>
                    </w:rPr>
                    <w:alias w:val="5%以下股东的表决情况_弃权比例"/>
                    <w:tag w:val="_GBC_37be4574b88a45d597ee7cd40a850dec"/>
                    <w:id w:val="499"/>
                    <w:lock w:val="sdtLocked"/>
                  </w:sdtPr>
                  <w:sdtEndPr>
                    <w:rPr>
                      <w:rFonts w:asciiTheme="minorEastAsia" w:hAnsiTheme="minorEastAsia"/>
                      <w:sz w:val="21"/>
                      <w:szCs w:val="21"/>
                    </w:rPr>
                  </w:sdtEndPr>
                  <w:sdtContent>
                    <w:tc>
                      <w:tcPr>
                        <w:tcW w:w="1184" w:type="dxa"/>
                      </w:tcPr>
                      <w:p>
                        <w:pPr>
                          <w:jc w:val="right"/>
                          <w:rPr>
                            <w:rFonts w:asciiTheme="minorEastAsia" w:hAnsiTheme="minorEastAsia"/>
                            <w:sz w:val="21"/>
                            <w:szCs w:val="21"/>
                          </w:rPr>
                        </w:pPr>
                        <w:r>
                          <w:rPr>
                            <w:rFonts w:asciiTheme="minorEastAsia" w:hAnsiTheme="minorEastAsia"/>
                            <w:sz w:val="21"/>
                            <w:szCs w:val="21"/>
                          </w:rPr>
                          <w:t>0.0530</w:t>
                        </w:r>
                      </w:p>
                    </w:tc>
                  </w:sdtContent>
                </w:sdt>
              </w:tr>
            </w:sdtContent>
          </w:sdt>
          <w:sdt>
            <w:sdtPr>
              <w:rPr>
                <w:rFonts w:asciiTheme="minorEastAsia" w:hAnsiTheme="minorEastAsia"/>
                <w:sz w:val="21"/>
                <w:szCs w:val="21"/>
              </w:rPr>
              <w:alias w:val="5%以下股东的表决情况"/>
              <w:tag w:val="_GBC_ff2a68bc4ae1452fa1f8ccc6beb2c08f"/>
              <w:id w:val="500"/>
              <w:lock w:val="sdtLocked"/>
              <w:placeholder>
                <w:docPart w:val="{f3515966-66b7-4f01-b6a9-d183f4b44015}"/>
              </w:placeholder>
            </w:sdtPr>
            <w:sdtEndPr>
              <w:rPr>
                <w:rFonts w:asciiTheme="minorEastAsia" w:hAnsiTheme="minorEastAsia"/>
                <w:sz w:val="21"/>
                <w:szCs w:val="21"/>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46" w:type="dxa"/>
                  </w:tcPr>
                  <w:sdt>
                    <w:sdtPr>
                      <w:rPr>
                        <w:rFonts w:asciiTheme="minorEastAsia" w:hAnsiTheme="minorEastAsia"/>
                        <w:sz w:val="21"/>
                        <w:szCs w:val="21"/>
                      </w:rPr>
                      <w:alias w:val="5%以下股东的表决情况_议案序号"/>
                      <w:tag w:val="_GBC_003c0e2a3826430091463bd073774853"/>
                      <w:id w:val="501"/>
                      <w:lock w:val="sdtLocked"/>
                    </w:sdtPr>
                    <w:sdtEndPr>
                      <w:rPr>
                        <w:rFonts w:asciiTheme="minorEastAsia" w:hAnsiTheme="minorEastAsia"/>
                        <w:sz w:val="21"/>
                        <w:szCs w:val="21"/>
                      </w:rPr>
                    </w:sdtEndPr>
                    <w:sdtContent>
                      <w:p>
                        <w:pPr>
                          <w:rPr>
                            <w:rFonts w:asciiTheme="minorEastAsia" w:hAnsiTheme="minorEastAsia"/>
                            <w:sz w:val="21"/>
                            <w:szCs w:val="21"/>
                          </w:rPr>
                        </w:pPr>
                        <w:r>
                          <w:rPr>
                            <w:rFonts w:asciiTheme="minorEastAsia" w:hAnsiTheme="minorEastAsia"/>
                            <w:sz w:val="21"/>
                            <w:szCs w:val="21"/>
                          </w:rPr>
                          <w:t>12</w:t>
                        </w:r>
                      </w:p>
                    </w:sdtContent>
                  </w:sdt>
                </w:tc>
                <w:sdt>
                  <w:sdtPr>
                    <w:rPr>
                      <w:rFonts w:asciiTheme="minorEastAsia" w:hAnsiTheme="minorEastAsia"/>
                      <w:sz w:val="21"/>
                      <w:szCs w:val="21"/>
                    </w:rPr>
                    <w:alias w:val="5%以下股东的表决情况_议案名称"/>
                    <w:tag w:val="_GBC_120f4cbdd0e24a8abf52609f00b310eb"/>
                    <w:id w:val="502"/>
                    <w:lock w:val="sdtLocked"/>
                    <w:text/>
                  </w:sdtPr>
                  <w:sdtEndPr>
                    <w:rPr>
                      <w:rFonts w:asciiTheme="minorEastAsia" w:hAnsiTheme="minorEastAsia"/>
                      <w:sz w:val="21"/>
                      <w:szCs w:val="21"/>
                    </w:rPr>
                  </w:sdtEndPr>
                  <w:sdtContent>
                    <w:tc>
                      <w:tcPr>
                        <w:tcW w:w="1814" w:type="dxa"/>
                      </w:tcPr>
                      <w:p>
                        <w:pPr>
                          <w:rPr>
                            <w:rFonts w:asciiTheme="minorEastAsia" w:hAnsiTheme="minorEastAsia"/>
                            <w:sz w:val="21"/>
                            <w:szCs w:val="21"/>
                          </w:rPr>
                        </w:pPr>
                        <w:r>
                          <w:rPr>
                            <w:rFonts w:hint="eastAsia" w:ascii="宋体" w:hAnsi="宋体" w:eastAsia="宋体" w:cs="宋体"/>
                            <w:sz w:val="21"/>
                            <w:szCs w:val="21"/>
                          </w:rPr>
                          <w:t>江苏紫金农村商业银行股份有限公司关于202</w:t>
                        </w:r>
                        <w:r>
                          <w:rPr>
                            <w:rFonts w:hint="eastAsia" w:ascii="宋体" w:hAnsi="宋体" w:eastAsia="宋体" w:cs="宋体"/>
                            <w:sz w:val="21"/>
                            <w:szCs w:val="21"/>
                            <w:lang w:val="en-US" w:eastAsia="zh-CN"/>
                          </w:rPr>
                          <w:t>5</w:t>
                        </w:r>
                        <w:r>
                          <w:rPr>
                            <w:rFonts w:hint="eastAsia" w:ascii="宋体" w:hAnsi="宋体" w:eastAsia="宋体" w:cs="宋体"/>
                            <w:sz w:val="21"/>
                            <w:szCs w:val="21"/>
                          </w:rPr>
                          <w:t>年度部分关联方日常关联交易预计额度的议案</w:t>
                        </w:r>
                      </w:p>
                    </w:tc>
                  </w:sdtContent>
                </w:sdt>
                <w:sdt>
                  <w:sdtPr>
                    <w:rPr>
                      <w:rFonts w:asciiTheme="minorEastAsia" w:hAnsiTheme="minorEastAsia"/>
                      <w:sz w:val="21"/>
                      <w:szCs w:val="21"/>
                    </w:rPr>
                    <w:alias w:val="5%以下股东的表决情况_同意票数"/>
                    <w:tag w:val="_GBC_8e6286abe9984117ab278ef08e91288b"/>
                    <w:id w:val="503"/>
                    <w:lock w:val="sdtLocked"/>
                  </w:sdtPr>
                  <w:sdtEndPr>
                    <w:rPr>
                      <w:rFonts w:asciiTheme="minorEastAsia" w:hAnsiTheme="minorEastAsia"/>
                      <w:sz w:val="21"/>
                      <w:szCs w:val="21"/>
                    </w:rPr>
                  </w:sdtEndPr>
                  <w:sdtContent>
                    <w:tc>
                      <w:tcPr>
                        <w:tcW w:w="850" w:type="dxa"/>
                      </w:tcPr>
                      <w:p>
                        <w:pPr>
                          <w:jc w:val="right"/>
                          <w:rPr>
                            <w:rFonts w:asciiTheme="minorEastAsia" w:hAnsiTheme="minorEastAsia"/>
                            <w:sz w:val="21"/>
                            <w:szCs w:val="21"/>
                          </w:rPr>
                        </w:pPr>
                        <w:r>
                          <w:rPr>
                            <w:rFonts w:asciiTheme="minorEastAsia" w:hAnsiTheme="minorEastAsia"/>
                            <w:sz w:val="21"/>
                            <w:szCs w:val="21"/>
                          </w:rPr>
                          <w:t>230,522,117</w:t>
                        </w:r>
                      </w:p>
                    </w:tc>
                  </w:sdtContent>
                </w:sdt>
                <w:sdt>
                  <w:sdtPr>
                    <w:rPr>
                      <w:rFonts w:asciiTheme="minorEastAsia" w:hAnsiTheme="minorEastAsia"/>
                      <w:sz w:val="21"/>
                      <w:szCs w:val="21"/>
                    </w:rPr>
                    <w:alias w:val="5%以下股东的表决情况_同意比例"/>
                    <w:tag w:val="_GBC_3fcebd7488784e99b72caeb430023bbd"/>
                    <w:id w:val="504"/>
                    <w:lock w:val="sdtLocked"/>
                  </w:sdtPr>
                  <w:sdtEndPr>
                    <w:rPr>
                      <w:rFonts w:asciiTheme="minorEastAsia" w:hAnsiTheme="minorEastAsia"/>
                      <w:sz w:val="21"/>
                      <w:szCs w:val="21"/>
                    </w:rPr>
                  </w:sdtEndPr>
                  <w:sdtContent>
                    <w:tc>
                      <w:tcPr>
                        <w:tcW w:w="1061" w:type="dxa"/>
                      </w:tcPr>
                      <w:p>
                        <w:pPr>
                          <w:jc w:val="right"/>
                          <w:rPr>
                            <w:rFonts w:asciiTheme="minorEastAsia" w:hAnsiTheme="minorEastAsia"/>
                            <w:sz w:val="21"/>
                            <w:szCs w:val="21"/>
                          </w:rPr>
                        </w:pPr>
                        <w:r>
                          <w:rPr>
                            <w:rFonts w:asciiTheme="minorEastAsia" w:hAnsiTheme="minorEastAsia"/>
                            <w:sz w:val="21"/>
                            <w:szCs w:val="21"/>
                          </w:rPr>
                          <w:t>97.9163</w:t>
                        </w:r>
                      </w:p>
                    </w:tc>
                  </w:sdtContent>
                </w:sdt>
                <w:sdt>
                  <w:sdtPr>
                    <w:rPr>
                      <w:rFonts w:asciiTheme="minorEastAsia" w:hAnsiTheme="minorEastAsia"/>
                      <w:sz w:val="21"/>
                      <w:szCs w:val="21"/>
                    </w:rPr>
                    <w:alias w:val="5%以下股东的表决情况_反对票数"/>
                    <w:tag w:val="_GBC_a6adf5852dc1415eb83afa4dd02e7dc3"/>
                    <w:id w:val="505"/>
                    <w:lock w:val="sdtLocked"/>
                  </w:sdtPr>
                  <w:sdtEndPr>
                    <w:rPr>
                      <w:rFonts w:asciiTheme="minorEastAsia" w:hAnsiTheme="minorEastAsia"/>
                      <w:sz w:val="21"/>
                      <w:szCs w:val="21"/>
                    </w:rPr>
                  </w:sdtEndPr>
                  <w:sdtContent>
                    <w:tc>
                      <w:tcPr>
                        <w:tcW w:w="846" w:type="dxa"/>
                      </w:tcPr>
                      <w:p>
                        <w:pPr>
                          <w:jc w:val="right"/>
                          <w:rPr>
                            <w:rFonts w:asciiTheme="minorEastAsia" w:hAnsiTheme="minorEastAsia"/>
                            <w:sz w:val="21"/>
                            <w:szCs w:val="21"/>
                          </w:rPr>
                        </w:pPr>
                        <w:r>
                          <w:rPr>
                            <w:rFonts w:asciiTheme="minorEastAsia" w:hAnsiTheme="minorEastAsia"/>
                            <w:sz w:val="21"/>
                            <w:szCs w:val="21"/>
                          </w:rPr>
                          <w:t>4,449,890</w:t>
                        </w:r>
                      </w:p>
                    </w:tc>
                  </w:sdtContent>
                </w:sdt>
                <w:sdt>
                  <w:sdtPr>
                    <w:rPr>
                      <w:rFonts w:asciiTheme="minorEastAsia" w:hAnsiTheme="minorEastAsia"/>
                      <w:sz w:val="21"/>
                      <w:szCs w:val="21"/>
                    </w:rPr>
                    <w:alias w:val="5%以下股东的表决情况_反对比例"/>
                    <w:tag w:val="_GBC_6081e1c76d3140b3b861614f2c136ab4"/>
                    <w:id w:val="506"/>
                    <w:lock w:val="sdtLocked"/>
                  </w:sdtPr>
                  <w:sdtEndPr>
                    <w:rPr>
                      <w:rFonts w:asciiTheme="minorEastAsia" w:hAnsiTheme="minorEastAsia"/>
                      <w:sz w:val="21"/>
                      <w:szCs w:val="21"/>
                    </w:rPr>
                  </w:sdtEndPr>
                  <w:sdtContent>
                    <w:tc>
                      <w:tcPr>
                        <w:tcW w:w="1070" w:type="dxa"/>
                      </w:tcPr>
                      <w:p>
                        <w:pPr>
                          <w:jc w:val="right"/>
                          <w:rPr>
                            <w:rFonts w:asciiTheme="minorEastAsia" w:hAnsiTheme="minorEastAsia"/>
                            <w:sz w:val="21"/>
                            <w:szCs w:val="21"/>
                          </w:rPr>
                        </w:pPr>
                        <w:r>
                          <w:rPr>
                            <w:rFonts w:asciiTheme="minorEastAsia" w:hAnsiTheme="minorEastAsia"/>
                            <w:sz w:val="21"/>
                            <w:szCs w:val="21"/>
                          </w:rPr>
                          <w:t>1.8901</w:t>
                        </w:r>
                      </w:p>
                    </w:tc>
                  </w:sdtContent>
                </w:sdt>
                <w:sdt>
                  <w:sdtPr>
                    <w:rPr>
                      <w:rFonts w:asciiTheme="minorEastAsia" w:hAnsiTheme="minorEastAsia"/>
                      <w:sz w:val="21"/>
                      <w:szCs w:val="21"/>
                    </w:rPr>
                    <w:alias w:val="5%以下股东的表决情况_弃权票数"/>
                    <w:tag w:val="_GBC_255dc4ec80534d56b5adcf7034819a58"/>
                    <w:id w:val="507"/>
                    <w:lock w:val="sdtLocked"/>
                  </w:sdtPr>
                  <w:sdtEndPr>
                    <w:rPr>
                      <w:rFonts w:asciiTheme="minorEastAsia" w:hAnsiTheme="minorEastAsia"/>
                      <w:sz w:val="21"/>
                      <w:szCs w:val="21"/>
                    </w:rPr>
                  </w:sdtEndPr>
                  <w:sdtContent>
                    <w:tc>
                      <w:tcPr>
                        <w:tcW w:w="851" w:type="dxa"/>
                      </w:tcPr>
                      <w:p>
                        <w:pPr>
                          <w:jc w:val="right"/>
                          <w:rPr>
                            <w:rFonts w:asciiTheme="minorEastAsia" w:hAnsiTheme="minorEastAsia"/>
                            <w:sz w:val="21"/>
                            <w:szCs w:val="21"/>
                          </w:rPr>
                        </w:pPr>
                        <w:r>
                          <w:rPr>
                            <w:rFonts w:asciiTheme="minorEastAsia" w:hAnsiTheme="minorEastAsia"/>
                            <w:sz w:val="21"/>
                            <w:szCs w:val="21"/>
                          </w:rPr>
                          <w:t>455,613</w:t>
                        </w:r>
                      </w:p>
                    </w:tc>
                  </w:sdtContent>
                </w:sdt>
                <w:sdt>
                  <w:sdtPr>
                    <w:rPr>
                      <w:rFonts w:asciiTheme="minorEastAsia" w:hAnsiTheme="minorEastAsia"/>
                      <w:sz w:val="21"/>
                      <w:szCs w:val="21"/>
                    </w:rPr>
                    <w:alias w:val="5%以下股东的表决情况_弃权比例"/>
                    <w:tag w:val="_GBC_37be4574b88a45d597ee7cd40a850dec"/>
                    <w:id w:val="508"/>
                    <w:lock w:val="sdtLocked"/>
                  </w:sdtPr>
                  <w:sdtEndPr>
                    <w:rPr>
                      <w:rFonts w:asciiTheme="minorEastAsia" w:hAnsiTheme="minorEastAsia"/>
                      <w:sz w:val="21"/>
                      <w:szCs w:val="21"/>
                    </w:rPr>
                  </w:sdtEndPr>
                  <w:sdtContent>
                    <w:tc>
                      <w:tcPr>
                        <w:tcW w:w="1184" w:type="dxa"/>
                      </w:tcPr>
                      <w:p>
                        <w:pPr>
                          <w:jc w:val="right"/>
                          <w:rPr>
                            <w:rFonts w:asciiTheme="minorEastAsia" w:hAnsiTheme="minorEastAsia"/>
                            <w:sz w:val="21"/>
                            <w:szCs w:val="21"/>
                          </w:rPr>
                        </w:pPr>
                        <w:r>
                          <w:rPr>
                            <w:rFonts w:asciiTheme="minorEastAsia" w:hAnsiTheme="minorEastAsia"/>
                            <w:sz w:val="21"/>
                            <w:szCs w:val="21"/>
                          </w:rPr>
                          <w:t>0.1936</w:t>
                        </w:r>
                      </w:p>
                    </w:tc>
                  </w:sdtContent>
                </w:sdt>
              </w:tr>
            </w:sdtContent>
          </w:sdt>
          <w:sdt>
            <w:sdtPr>
              <w:rPr>
                <w:rFonts w:asciiTheme="minorEastAsia" w:hAnsiTheme="minorEastAsia"/>
                <w:sz w:val="21"/>
                <w:szCs w:val="21"/>
              </w:rPr>
              <w:alias w:val="5%以下股东的表决情况"/>
              <w:tag w:val="_GBC_ff2a68bc4ae1452fa1f8ccc6beb2c08f"/>
              <w:id w:val="509"/>
              <w:lock w:val="sdtLocked"/>
              <w:placeholder>
                <w:docPart w:val="{f3515966-66b7-4f01-b6a9-d183f4b44015}"/>
              </w:placeholder>
            </w:sdtPr>
            <w:sdtEndPr>
              <w:rPr>
                <w:rFonts w:asciiTheme="minorEastAsia" w:hAnsiTheme="minorEastAsia"/>
                <w:sz w:val="21"/>
                <w:szCs w:val="21"/>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sdt>
                  <w:sdtPr>
                    <w:rPr>
                      <w:rFonts w:asciiTheme="minorEastAsia" w:hAnsiTheme="minorEastAsia"/>
                      <w:sz w:val="21"/>
                      <w:szCs w:val="21"/>
                    </w:rPr>
                    <w:alias w:val="5%以下股东的表决情况_议案序号"/>
                    <w:tag w:val="_GBC_003c0e2a3826430091463bd073774853"/>
                    <w:id w:val="510"/>
                    <w:lock w:val="sdtLocked"/>
                  </w:sdtPr>
                  <w:sdtEndPr>
                    <w:rPr>
                      <w:rFonts w:asciiTheme="minorEastAsia" w:hAnsiTheme="minorEastAsia"/>
                      <w:sz w:val="21"/>
                      <w:szCs w:val="21"/>
                    </w:rPr>
                  </w:sdtEndPr>
                  <w:sdtContent>
                    <w:tc>
                      <w:tcPr>
                        <w:tcW w:w="846" w:type="dxa"/>
                      </w:tcPr>
                      <w:p>
                        <w:pPr>
                          <w:rPr>
                            <w:rFonts w:asciiTheme="minorEastAsia" w:hAnsiTheme="minorEastAsia"/>
                            <w:sz w:val="21"/>
                            <w:szCs w:val="21"/>
                          </w:rPr>
                        </w:pPr>
                        <w:r>
                          <w:rPr>
                            <w:rFonts w:asciiTheme="minorEastAsia" w:hAnsiTheme="minorEastAsia"/>
                            <w:sz w:val="21"/>
                            <w:szCs w:val="21"/>
                          </w:rPr>
                          <w:t>13</w:t>
                        </w:r>
                      </w:p>
                    </w:tc>
                  </w:sdtContent>
                </w:sdt>
                <w:sdt>
                  <w:sdtPr>
                    <w:rPr>
                      <w:rFonts w:asciiTheme="minorEastAsia" w:hAnsiTheme="minorEastAsia"/>
                      <w:sz w:val="21"/>
                      <w:szCs w:val="21"/>
                    </w:rPr>
                    <w:alias w:val="5%以下股东的表决情况_议案名称"/>
                    <w:tag w:val="_GBC_120f4cbdd0e24a8abf52609f00b310eb"/>
                    <w:id w:val="511"/>
                    <w:lock w:val="sdtLocked"/>
                    <w:text/>
                  </w:sdtPr>
                  <w:sdtEndPr>
                    <w:rPr>
                      <w:rFonts w:asciiTheme="minorEastAsia" w:hAnsiTheme="minorEastAsia"/>
                      <w:sz w:val="21"/>
                      <w:szCs w:val="21"/>
                    </w:rPr>
                  </w:sdtEndPr>
                  <w:sdtContent>
                    <w:tc>
                      <w:tcPr>
                        <w:tcW w:w="1814" w:type="dxa"/>
                      </w:tcPr>
                      <w:p>
                        <w:pPr>
                          <w:rPr>
                            <w:rFonts w:asciiTheme="minorEastAsia" w:hAnsiTheme="minorEastAsia"/>
                            <w:sz w:val="21"/>
                            <w:szCs w:val="21"/>
                          </w:rPr>
                        </w:pPr>
                        <w:r>
                          <w:rPr>
                            <w:rFonts w:hint="eastAsia" w:ascii="宋体" w:hAnsi="宋体" w:eastAsia="宋体" w:cs="宋体"/>
                            <w:sz w:val="21"/>
                            <w:szCs w:val="21"/>
                          </w:rPr>
                          <w:t>江苏紫金农村商业银行股份有限公司关于聘用202</w:t>
                        </w:r>
                        <w:r>
                          <w:rPr>
                            <w:rFonts w:hint="eastAsia" w:ascii="宋体" w:hAnsi="宋体" w:eastAsia="宋体" w:cs="宋体"/>
                            <w:sz w:val="21"/>
                            <w:szCs w:val="21"/>
                            <w:lang w:val="en-US" w:eastAsia="zh-CN"/>
                          </w:rPr>
                          <w:t>5</w:t>
                        </w:r>
                        <w:r>
                          <w:rPr>
                            <w:rFonts w:hint="eastAsia" w:ascii="宋体" w:hAnsi="宋体" w:eastAsia="宋体" w:cs="宋体"/>
                            <w:sz w:val="21"/>
                            <w:szCs w:val="21"/>
                          </w:rPr>
                          <w:t>年度外部审计机构的议案</w:t>
                        </w:r>
                      </w:p>
                    </w:tc>
                  </w:sdtContent>
                </w:sdt>
                <w:sdt>
                  <w:sdtPr>
                    <w:rPr>
                      <w:rFonts w:asciiTheme="minorEastAsia" w:hAnsiTheme="minorEastAsia"/>
                      <w:sz w:val="21"/>
                      <w:szCs w:val="21"/>
                    </w:rPr>
                    <w:alias w:val="5%以下股东的表决情况_同意票数"/>
                    <w:tag w:val="_GBC_8e6286abe9984117ab278ef08e91288b"/>
                    <w:id w:val="512"/>
                    <w:lock w:val="sdtLocked"/>
                  </w:sdtPr>
                  <w:sdtEndPr>
                    <w:rPr>
                      <w:rFonts w:asciiTheme="minorEastAsia" w:hAnsiTheme="minorEastAsia"/>
                      <w:sz w:val="21"/>
                      <w:szCs w:val="21"/>
                    </w:rPr>
                  </w:sdtEndPr>
                  <w:sdtContent>
                    <w:tc>
                      <w:tcPr>
                        <w:tcW w:w="850" w:type="dxa"/>
                      </w:tcPr>
                      <w:p>
                        <w:pPr>
                          <w:jc w:val="right"/>
                          <w:rPr>
                            <w:rFonts w:asciiTheme="minorEastAsia" w:hAnsiTheme="minorEastAsia"/>
                            <w:sz w:val="21"/>
                            <w:szCs w:val="21"/>
                          </w:rPr>
                        </w:pPr>
                        <w:r>
                          <w:rPr>
                            <w:rFonts w:asciiTheme="minorEastAsia" w:hAnsiTheme="minorEastAsia"/>
                            <w:sz w:val="21"/>
                            <w:szCs w:val="21"/>
                          </w:rPr>
                          <w:t>378,787,346</w:t>
                        </w:r>
                      </w:p>
                    </w:tc>
                  </w:sdtContent>
                </w:sdt>
                <w:sdt>
                  <w:sdtPr>
                    <w:rPr>
                      <w:rFonts w:asciiTheme="minorEastAsia" w:hAnsiTheme="minorEastAsia"/>
                      <w:sz w:val="21"/>
                      <w:szCs w:val="21"/>
                    </w:rPr>
                    <w:alias w:val="5%以下股东的表决情况_同意比例"/>
                    <w:tag w:val="_GBC_3fcebd7488784e99b72caeb430023bbd"/>
                    <w:id w:val="513"/>
                    <w:lock w:val="sdtLocked"/>
                  </w:sdtPr>
                  <w:sdtEndPr>
                    <w:rPr>
                      <w:rFonts w:asciiTheme="minorEastAsia" w:hAnsiTheme="minorEastAsia"/>
                      <w:sz w:val="21"/>
                      <w:szCs w:val="21"/>
                    </w:rPr>
                  </w:sdtEndPr>
                  <w:sdtContent>
                    <w:tc>
                      <w:tcPr>
                        <w:tcW w:w="1061" w:type="dxa"/>
                      </w:tcPr>
                      <w:p>
                        <w:pPr>
                          <w:jc w:val="right"/>
                          <w:rPr>
                            <w:rFonts w:asciiTheme="minorEastAsia" w:hAnsiTheme="minorEastAsia"/>
                            <w:sz w:val="21"/>
                            <w:szCs w:val="21"/>
                          </w:rPr>
                        </w:pPr>
                        <w:r>
                          <w:rPr>
                            <w:rFonts w:asciiTheme="minorEastAsia" w:hAnsiTheme="minorEastAsia"/>
                            <w:sz w:val="21"/>
                            <w:szCs w:val="21"/>
                          </w:rPr>
                          <w:t>98.6938</w:t>
                        </w:r>
                      </w:p>
                    </w:tc>
                  </w:sdtContent>
                </w:sdt>
                <w:sdt>
                  <w:sdtPr>
                    <w:rPr>
                      <w:rFonts w:asciiTheme="minorEastAsia" w:hAnsiTheme="minorEastAsia"/>
                      <w:sz w:val="21"/>
                      <w:szCs w:val="21"/>
                    </w:rPr>
                    <w:alias w:val="5%以下股东的表决情况_反对票数"/>
                    <w:tag w:val="_GBC_a6adf5852dc1415eb83afa4dd02e7dc3"/>
                    <w:id w:val="514"/>
                    <w:lock w:val="sdtLocked"/>
                  </w:sdtPr>
                  <w:sdtEndPr>
                    <w:rPr>
                      <w:rFonts w:asciiTheme="minorEastAsia" w:hAnsiTheme="minorEastAsia"/>
                      <w:sz w:val="21"/>
                      <w:szCs w:val="21"/>
                    </w:rPr>
                  </w:sdtEndPr>
                  <w:sdtContent>
                    <w:tc>
                      <w:tcPr>
                        <w:tcW w:w="846" w:type="dxa"/>
                      </w:tcPr>
                      <w:p>
                        <w:pPr>
                          <w:jc w:val="right"/>
                          <w:rPr>
                            <w:rFonts w:asciiTheme="minorEastAsia" w:hAnsiTheme="minorEastAsia"/>
                            <w:sz w:val="21"/>
                            <w:szCs w:val="21"/>
                          </w:rPr>
                        </w:pPr>
                        <w:r>
                          <w:rPr>
                            <w:rFonts w:asciiTheme="minorEastAsia" w:hAnsiTheme="minorEastAsia"/>
                            <w:sz w:val="21"/>
                            <w:szCs w:val="21"/>
                          </w:rPr>
                          <w:t>4,304,590</w:t>
                        </w:r>
                      </w:p>
                    </w:tc>
                  </w:sdtContent>
                </w:sdt>
                <w:sdt>
                  <w:sdtPr>
                    <w:rPr>
                      <w:rFonts w:asciiTheme="minorEastAsia" w:hAnsiTheme="minorEastAsia"/>
                      <w:sz w:val="21"/>
                      <w:szCs w:val="21"/>
                    </w:rPr>
                    <w:alias w:val="5%以下股东的表决情况_反对比例"/>
                    <w:tag w:val="_GBC_6081e1c76d3140b3b861614f2c136ab4"/>
                    <w:id w:val="515"/>
                    <w:lock w:val="sdtLocked"/>
                  </w:sdtPr>
                  <w:sdtEndPr>
                    <w:rPr>
                      <w:rFonts w:asciiTheme="minorEastAsia" w:hAnsiTheme="minorEastAsia"/>
                      <w:sz w:val="21"/>
                      <w:szCs w:val="21"/>
                    </w:rPr>
                  </w:sdtEndPr>
                  <w:sdtContent>
                    <w:tc>
                      <w:tcPr>
                        <w:tcW w:w="1070" w:type="dxa"/>
                      </w:tcPr>
                      <w:p>
                        <w:pPr>
                          <w:jc w:val="right"/>
                          <w:rPr>
                            <w:rFonts w:asciiTheme="minorEastAsia" w:hAnsiTheme="minorEastAsia"/>
                            <w:sz w:val="21"/>
                            <w:szCs w:val="21"/>
                          </w:rPr>
                        </w:pPr>
                        <w:r>
                          <w:rPr>
                            <w:rFonts w:asciiTheme="minorEastAsia" w:hAnsiTheme="minorEastAsia"/>
                            <w:sz w:val="21"/>
                            <w:szCs w:val="21"/>
                          </w:rPr>
                          <w:t>1.1215</w:t>
                        </w:r>
                      </w:p>
                    </w:tc>
                  </w:sdtContent>
                </w:sdt>
                <w:sdt>
                  <w:sdtPr>
                    <w:rPr>
                      <w:rFonts w:asciiTheme="minorEastAsia" w:hAnsiTheme="minorEastAsia"/>
                      <w:sz w:val="21"/>
                      <w:szCs w:val="21"/>
                    </w:rPr>
                    <w:alias w:val="5%以下股东的表决情况_弃权票数"/>
                    <w:tag w:val="_GBC_255dc4ec80534d56b5adcf7034819a58"/>
                    <w:id w:val="516"/>
                    <w:lock w:val="sdtLocked"/>
                  </w:sdtPr>
                  <w:sdtEndPr>
                    <w:rPr>
                      <w:rFonts w:asciiTheme="minorEastAsia" w:hAnsiTheme="minorEastAsia"/>
                      <w:sz w:val="21"/>
                      <w:szCs w:val="21"/>
                    </w:rPr>
                  </w:sdtEndPr>
                  <w:sdtContent>
                    <w:tc>
                      <w:tcPr>
                        <w:tcW w:w="851" w:type="dxa"/>
                      </w:tcPr>
                      <w:p>
                        <w:pPr>
                          <w:jc w:val="right"/>
                          <w:rPr>
                            <w:rFonts w:asciiTheme="minorEastAsia" w:hAnsiTheme="minorEastAsia"/>
                            <w:sz w:val="21"/>
                            <w:szCs w:val="21"/>
                          </w:rPr>
                        </w:pPr>
                        <w:r>
                          <w:rPr>
                            <w:rFonts w:asciiTheme="minorEastAsia" w:hAnsiTheme="minorEastAsia"/>
                            <w:sz w:val="21"/>
                            <w:szCs w:val="21"/>
                          </w:rPr>
                          <w:t>708,513</w:t>
                        </w:r>
                      </w:p>
                    </w:tc>
                  </w:sdtContent>
                </w:sdt>
                <w:sdt>
                  <w:sdtPr>
                    <w:rPr>
                      <w:rFonts w:asciiTheme="minorEastAsia" w:hAnsiTheme="minorEastAsia"/>
                      <w:sz w:val="21"/>
                      <w:szCs w:val="21"/>
                    </w:rPr>
                    <w:alias w:val="5%以下股东的表决情况_弃权比例"/>
                    <w:tag w:val="_GBC_37be4574b88a45d597ee7cd40a850dec"/>
                    <w:id w:val="517"/>
                    <w:lock w:val="sdtLocked"/>
                  </w:sdtPr>
                  <w:sdtEndPr>
                    <w:rPr>
                      <w:rFonts w:asciiTheme="minorEastAsia" w:hAnsiTheme="minorEastAsia"/>
                      <w:sz w:val="21"/>
                      <w:szCs w:val="21"/>
                    </w:rPr>
                  </w:sdtEndPr>
                  <w:sdtContent>
                    <w:tc>
                      <w:tcPr>
                        <w:tcW w:w="1184" w:type="dxa"/>
                      </w:tcPr>
                      <w:p>
                        <w:pPr>
                          <w:jc w:val="right"/>
                          <w:rPr>
                            <w:rFonts w:asciiTheme="minorEastAsia" w:hAnsiTheme="minorEastAsia"/>
                            <w:sz w:val="21"/>
                            <w:szCs w:val="21"/>
                          </w:rPr>
                        </w:pPr>
                        <w:r>
                          <w:rPr>
                            <w:rFonts w:asciiTheme="minorEastAsia" w:hAnsiTheme="minorEastAsia"/>
                            <w:sz w:val="21"/>
                            <w:szCs w:val="21"/>
                          </w:rPr>
                          <w:t>0.1847</w:t>
                        </w:r>
                      </w:p>
                    </w:tc>
                  </w:sdtContent>
                </w:sdt>
              </w:tr>
            </w:sdtContent>
          </w:sdt>
          <w:sdt>
            <w:sdtPr>
              <w:rPr>
                <w:rFonts w:asciiTheme="minorEastAsia" w:hAnsiTheme="minorEastAsia"/>
                <w:sz w:val="21"/>
                <w:szCs w:val="21"/>
              </w:rPr>
              <w:alias w:val="5%以下股东的表决情况"/>
              <w:tag w:val="_GBC_ff2a68bc4ae1452fa1f8ccc6beb2c08f"/>
              <w:id w:val="518"/>
              <w:lock w:val="sdtLocked"/>
              <w:placeholder>
                <w:docPart w:val="{f3515966-66b7-4f01-b6a9-d183f4b44015}"/>
              </w:placeholder>
            </w:sdtPr>
            <w:sdtEndPr>
              <w:rPr>
                <w:rFonts w:asciiTheme="minorEastAsia" w:hAnsiTheme="minorEastAsia"/>
                <w:sz w:val="21"/>
                <w:szCs w:val="21"/>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sdt>
                  <w:sdtPr>
                    <w:rPr>
                      <w:rFonts w:asciiTheme="minorEastAsia" w:hAnsiTheme="minorEastAsia"/>
                      <w:sz w:val="21"/>
                      <w:szCs w:val="21"/>
                    </w:rPr>
                    <w:alias w:val="5%以下股东的表决情况_议案序号"/>
                    <w:tag w:val="_GBC_003c0e2a3826430091463bd073774853"/>
                    <w:id w:val="519"/>
                    <w:lock w:val="sdtLocked"/>
                  </w:sdtPr>
                  <w:sdtEndPr>
                    <w:rPr>
                      <w:rFonts w:asciiTheme="minorEastAsia" w:hAnsiTheme="minorEastAsia"/>
                      <w:sz w:val="21"/>
                      <w:szCs w:val="21"/>
                    </w:rPr>
                  </w:sdtEndPr>
                  <w:sdtContent>
                    <w:tc>
                      <w:tcPr>
                        <w:tcW w:w="846" w:type="dxa"/>
                      </w:tcPr>
                      <w:p>
                        <w:pPr>
                          <w:rPr>
                            <w:rFonts w:asciiTheme="minorEastAsia" w:hAnsiTheme="minorEastAsia"/>
                            <w:sz w:val="21"/>
                            <w:szCs w:val="21"/>
                          </w:rPr>
                        </w:pPr>
                        <w:r>
                          <w:rPr>
                            <w:rFonts w:asciiTheme="minorEastAsia" w:hAnsiTheme="minorEastAsia"/>
                            <w:sz w:val="21"/>
                            <w:szCs w:val="21"/>
                          </w:rPr>
                          <w:t>17</w:t>
                        </w:r>
                      </w:p>
                    </w:tc>
                  </w:sdtContent>
                </w:sdt>
                <w:sdt>
                  <w:sdtPr>
                    <w:rPr>
                      <w:rFonts w:asciiTheme="minorEastAsia" w:hAnsiTheme="minorEastAsia"/>
                      <w:sz w:val="21"/>
                      <w:szCs w:val="21"/>
                    </w:rPr>
                    <w:alias w:val="5%以下股东的表决情况_议案名称"/>
                    <w:tag w:val="_GBC_120f4cbdd0e24a8abf52609f00b310eb"/>
                    <w:id w:val="520"/>
                    <w:lock w:val="sdtLocked"/>
                    <w:text/>
                  </w:sdtPr>
                  <w:sdtEndPr>
                    <w:rPr>
                      <w:rFonts w:asciiTheme="minorEastAsia" w:hAnsiTheme="minorEastAsia"/>
                      <w:sz w:val="21"/>
                      <w:szCs w:val="21"/>
                    </w:rPr>
                  </w:sdtEndPr>
                  <w:sdtContent>
                    <w:tc>
                      <w:tcPr>
                        <w:tcW w:w="1814" w:type="dxa"/>
                      </w:tcPr>
                      <w:p>
                        <w:pPr>
                          <w:rPr>
                            <w:rFonts w:asciiTheme="minorEastAsia" w:hAnsiTheme="minorEastAsia"/>
                            <w:sz w:val="21"/>
                            <w:szCs w:val="21"/>
                          </w:rPr>
                        </w:pPr>
                        <w:r>
                          <w:rPr>
                            <w:rFonts w:hint="eastAsia" w:ascii="宋体" w:hAnsi="宋体" w:eastAsia="宋体" w:cs="宋体"/>
                            <w:sz w:val="21"/>
                            <w:szCs w:val="21"/>
                            <w:lang w:val="en-US" w:eastAsia="zh-CN"/>
                          </w:rPr>
                          <w:t>关于发行资本债券的议案</w:t>
                        </w:r>
                      </w:p>
                    </w:tc>
                  </w:sdtContent>
                </w:sdt>
                <w:sdt>
                  <w:sdtPr>
                    <w:rPr>
                      <w:rFonts w:asciiTheme="minorEastAsia" w:hAnsiTheme="minorEastAsia"/>
                      <w:sz w:val="21"/>
                      <w:szCs w:val="21"/>
                    </w:rPr>
                    <w:alias w:val="5%以下股东的表决情况_同意票数"/>
                    <w:tag w:val="_GBC_8e6286abe9984117ab278ef08e91288b"/>
                    <w:id w:val="521"/>
                    <w:lock w:val="sdtLocked"/>
                  </w:sdtPr>
                  <w:sdtEndPr>
                    <w:rPr>
                      <w:rFonts w:asciiTheme="minorEastAsia" w:hAnsiTheme="minorEastAsia"/>
                      <w:sz w:val="21"/>
                      <w:szCs w:val="21"/>
                    </w:rPr>
                  </w:sdtEndPr>
                  <w:sdtContent>
                    <w:tc>
                      <w:tcPr>
                        <w:tcW w:w="850" w:type="dxa"/>
                      </w:tcPr>
                      <w:p>
                        <w:pPr>
                          <w:jc w:val="right"/>
                          <w:rPr>
                            <w:rFonts w:asciiTheme="minorEastAsia" w:hAnsiTheme="minorEastAsia"/>
                            <w:sz w:val="21"/>
                            <w:szCs w:val="21"/>
                          </w:rPr>
                        </w:pPr>
                        <w:r>
                          <w:rPr>
                            <w:rFonts w:asciiTheme="minorEastAsia" w:hAnsiTheme="minorEastAsia"/>
                            <w:sz w:val="21"/>
                            <w:szCs w:val="21"/>
                          </w:rPr>
                          <w:t>323,371,598</w:t>
                        </w:r>
                      </w:p>
                    </w:tc>
                  </w:sdtContent>
                </w:sdt>
                <w:sdt>
                  <w:sdtPr>
                    <w:rPr>
                      <w:rFonts w:asciiTheme="minorEastAsia" w:hAnsiTheme="minorEastAsia"/>
                      <w:sz w:val="21"/>
                      <w:szCs w:val="21"/>
                    </w:rPr>
                    <w:alias w:val="5%以下股东的表决情况_同意比例"/>
                    <w:tag w:val="_GBC_3fcebd7488784e99b72caeb430023bbd"/>
                    <w:id w:val="522"/>
                    <w:lock w:val="sdtLocked"/>
                  </w:sdtPr>
                  <w:sdtEndPr>
                    <w:rPr>
                      <w:rFonts w:asciiTheme="minorEastAsia" w:hAnsiTheme="minorEastAsia"/>
                      <w:sz w:val="21"/>
                      <w:szCs w:val="21"/>
                    </w:rPr>
                  </w:sdtEndPr>
                  <w:sdtContent>
                    <w:tc>
                      <w:tcPr>
                        <w:tcW w:w="1061" w:type="dxa"/>
                      </w:tcPr>
                      <w:p>
                        <w:pPr>
                          <w:jc w:val="right"/>
                          <w:rPr>
                            <w:rFonts w:asciiTheme="minorEastAsia" w:hAnsiTheme="minorEastAsia"/>
                            <w:sz w:val="21"/>
                            <w:szCs w:val="21"/>
                          </w:rPr>
                        </w:pPr>
                        <w:r>
                          <w:rPr>
                            <w:rFonts w:asciiTheme="minorEastAsia" w:hAnsiTheme="minorEastAsia"/>
                            <w:sz w:val="21"/>
                            <w:szCs w:val="21"/>
                          </w:rPr>
                          <w:t>84.2551</w:t>
                        </w:r>
                      </w:p>
                    </w:tc>
                  </w:sdtContent>
                </w:sdt>
                <w:sdt>
                  <w:sdtPr>
                    <w:rPr>
                      <w:rFonts w:asciiTheme="minorEastAsia" w:hAnsiTheme="minorEastAsia"/>
                      <w:sz w:val="21"/>
                      <w:szCs w:val="21"/>
                    </w:rPr>
                    <w:alias w:val="5%以下股东的表决情况_反对票数"/>
                    <w:tag w:val="_GBC_a6adf5852dc1415eb83afa4dd02e7dc3"/>
                    <w:id w:val="523"/>
                    <w:lock w:val="sdtLocked"/>
                  </w:sdtPr>
                  <w:sdtEndPr>
                    <w:rPr>
                      <w:rFonts w:asciiTheme="minorEastAsia" w:hAnsiTheme="minorEastAsia"/>
                      <w:sz w:val="21"/>
                      <w:szCs w:val="21"/>
                    </w:rPr>
                  </w:sdtEndPr>
                  <w:sdtContent>
                    <w:tc>
                      <w:tcPr>
                        <w:tcW w:w="846" w:type="dxa"/>
                      </w:tcPr>
                      <w:p>
                        <w:pPr>
                          <w:jc w:val="right"/>
                          <w:rPr>
                            <w:rFonts w:asciiTheme="minorEastAsia" w:hAnsiTheme="minorEastAsia"/>
                            <w:sz w:val="21"/>
                            <w:szCs w:val="21"/>
                          </w:rPr>
                        </w:pPr>
                        <w:r>
                          <w:rPr>
                            <w:rFonts w:asciiTheme="minorEastAsia" w:hAnsiTheme="minorEastAsia"/>
                            <w:sz w:val="21"/>
                            <w:szCs w:val="21"/>
                          </w:rPr>
                          <w:t>59,851,338</w:t>
                        </w:r>
                      </w:p>
                    </w:tc>
                  </w:sdtContent>
                </w:sdt>
                <w:sdt>
                  <w:sdtPr>
                    <w:rPr>
                      <w:rFonts w:asciiTheme="minorEastAsia" w:hAnsiTheme="minorEastAsia"/>
                      <w:sz w:val="21"/>
                      <w:szCs w:val="21"/>
                    </w:rPr>
                    <w:alias w:val="5%以下股东的表决情况_反对比例"/>
                    <w:tag w:val="_GBC_6081e1c76d3140b3b861614f2c136ab4"/>
                    <w:id w:val="524"/>
                    <w:lock w:val="sdtLocked"/>
                  </w:sdtPr>
                  <w:sdtEndPr>
                    <w:rPr>
                      <w:rFonts w:asciiTheme="minorEastAsia" w:hAnsiTheme="minorEastAsia"/>
                      <w:sz w:val="21"/>
                      <w:szCs w:val="21"/>
                    </w:rPr>
                  </w:sdtEndPr>
                  <w:sdtContent>
                    <w:tc>
                      <w:tcPr>
                        <w:tcW w:w="1070" w:type="dxa"/>
                      </w:tcPr>
                      <w:p>
                        <w:pPr>
                          <w:jc w:val="right"/>
                          <w:rPr>
                            <w:rFonts w:asciiTheme="minorEastAsia" w:hAnsiTheme="minorEastAsia"/>
                            <w:sz w:val="21"/>
                            <w:szCs w:val="21"/>
                          </w:rPr>
                        </w:pPr>
                        <w:r>
                          <w:rPr>
                            <w:rFonts w:asciiTheme="minorEastAsia" w:hAnsiTheme="minorEastAsia"/>
                            <w:sz w:val="21"/>
                            <w:szCs w:val="21"/>
                          </w:rPr>
                          <w:t>15.5943</w:t>
                        </w:r>
                      </w:p>
                    </w:tc>
                  </w:sdtContent>
                </w:sdt>
                <w:sdt>
                  <w:sdtPr>
                    <w:rPr>
                      <w:rFonts w:asciiTheme="minorEastAsia" w:hAnsiTheme="minorEastAsia"/>
                      <w:sz w:val="21"/>
                      <w:szCs w:val="21"/>
                    </w:rPr>
                    <w:alias w:val="5%以下股东的表决情况_弃权票数"/>
                    <w:tag w:val="_GBC_255dc4ec80534d56b5adcf7034819a58"/>
                    <w:id w:val="525"/>
                    <w:lock w:val="sdtLocked"/>
                  </w:sdtPr>
                  <w:sdtEndPr>
                    <w:rPr>
                      <w:rFonts w:asciiTheme="minorEastAsia" w:hAnsiTheme="minorEastAsia"/>
                      <w:sz w:val="21"/>
                      <w:szCs w:val="21"/>
                    </w:rPr>
                  </w:sdtEndPr>
                  <w:sdtContent>
                    <w:tc>
                      <w:tcPr>
                        <w:tcW w:w="851" w:type="dxa"/>
                      </w:tcPr>
                      <w:p>
                        <w:pPr>
                          <w:jc w:val="right"/>
                          <w:rPr>
                            <w:rFonts w:asciiTheme="minorEastAsia" w:hAnsiTheme="minorEastAsia"/>
                            <w:sz w:val="21"/>
                            <w:szCs w:val="21"/>
                          </w:rPr>
                        </w:pPr>
                        <w:r>
                          <w:rPr>
                            <w:rFonts w:asciiTheme="minorEastAsia" w:hAnsiTheme="minorEastAsia"/>
                            <w:sz w:val="21"/>
                            <w:szCs w:val="21"/>
                          </w:rPr>
                          <w:t>577,513</w:t>
                        </w:r>
                      </w:p>
                    </w:tc>
                  </w:sdtContent>
                </w:sdt>
                <w:sdt>
                  <w:sdtPr>
                    <w:rPr>
                      <w:rFonts w:asciiTheme="minorEastAsia" w:hAnsiTheme="minorEastAsia"/>
                      <w:sz w:val="21"/>
                      <w:szCs w:val="21"/>
                    </w:rPr>
                    <w:alias w:val="5%以下股东的表决情况_弃权比例"/>
                    <w:tag w:val="_GBC_37be4574b88a45d597ee7cd40a850dec"/>
                    <w:id w:val="526"/>
                    <w:lock w:val="sdtLocked"/>
                  </w:sdtPr>
                  <w:sdtEndPr>
                    <w:rPr>
                      <w:rFonts w:asciiTheme="minorEastAsia" w:hAnsiTheme="minorEastAsia"/>
                      <w:sz w:val="21"/>
                      <w:szCs w:val="21"/>
                    </w:rPr>
                  </w:sdtEndPr>
                  <w:sdtContent>
                    <w:tc>
                      <w:tcPr>
                        <w:tcW w:w="1184" w:type="dxa"/>
                      </w:tcPr>
                      <w:p>
                        <w:pPr>
                          <w:jc w:val="right"/>
                          <w:rPr>
                            <w:rFonts w:asciiTheme="minorEastAsia" w:hAnsiTheme="minorEastAsia"/>
                            <w:sz w:val="21"/>
                            <w:szCs w:val="21"/>
                          </w:rPr>
                        </w:pPr>
                        <w:r>
                          <w:rPr>
                            <w:rFonts w:asciiTheme="minorEastAsia" w:hAnsiTheme="minorEastAsia"/>
                            <w:sz w:val="21"/>
                            <w:szCs w:val="21"/>
                          </w:rPr>
                          <w:t>0.1506</w:t>
                        </w:r>
                      </w:p>
                    </w:tc>
                  </w:sdtContent>
                </w:sdt>
              </w:tr>
            </w:sdtContent>
          </w:sdt>
          <w:sdt>
            <w:sdtPr>
              <w:rPr>
                <w:rFonts w:asciiTheme="minorEastAsia" w:hAnsiTheme="minorEastAsia"/>
                <w:sz w:val="21"/>
                <w:szCs w:val="21"/>
              </w:rPr>
              <w:alias w:val="5%以下股东的表决情况"/>
              <w:tag w:val="_GBC_ff2a68bc4ae1452fa1f8ccc6beb2c08f"/>
              <w:id w:val="527"/>
              <w:lock w:val="sdtLocked"/>
              <w:placeholder>
                <w:docPart w:val="{f3515966-66b7-4f01-b6a9-d183f4b44015}"/>
              </w:placeholder>
            </w:sdtPr>
            <w:sdtEndPr>
              <w:rPr>
                <w:rFonts w:asciiTheme="minorEastAsia" w:hAnsiTheme="minorEastAsia"/>
                <w:sz w:val="21"/>
                <w:szCs w:val="21"/>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sdt>
                  <w:sdtPr>
                    <w:rPr>
                      <w:rFonts w:asciiTheme="minorEastAsia" w:hAnsiTheme="minorEastAsia"/>
                      <w:sz w:val="21"/>
                      <w:szCs w:val="21"/>
                    </w:rPr>
                    <w:alias w:val="5%以下股东的表决情况_议案序号"/>
                    <w:tag w:val="_GBC_003c0e2a3826430091463bd073774853"/>
                    <w:id w:val="528"/>
                    <w:lock w:val="sdtLocked"/>
                  </w:sdtPr>
                  <w:sdtEndPr>
                    <w:rPr>
                      <w:rFonts w:asciiTheme="minorEastAsia" w:hAnsiTheme="minorEastAsia"/>
                      <w:sz w:val="21"/>
                      <w:szCs w:val="21"/>
                    </w:rPr>
                  </w:sdtEndPr>
                  <w:sdtContent>
                    <w:tc>
                      <w:tcPr>
                        <w:tcW w:w="846" w:type="dxa"/>
                      </w:tcPr>
                      <w:p>
                        <w:pPr>
                          <w:rPr>
                            <w:rFonts w:asciiTheme="minorEastAsia" w:hAnsiTheme="minorEastAsia"/>
                            <w:sz w:val="21"/>
                            <w:szCs w:val="21"/>
                          </w:rPr>
                        </w:pPr>
                        <w:r>
                          <w:rPr>
                            <w:rFonts w:asciiTheme="minorEastAsia" w:hAnsiTheme="minorEastAsia"/>
                            <w:sz w:val="21"/>
                            <w:szCs w:val="21"/>
                          </w:rPr>
                          <w:t>18</w:t>
                        </w:r>
                      </w:p>
                    </w:tc>
                  </w:sdtContent>
                </w:sdt>
                <w:sdt>
                  <w:sdtPr>
                    <w:rPr>
                      <w:rFonts w:asciiTheme="minorEastAsia" w:hAnsiTheme="minorEastAsia"/>
                      <w:sz w:val="21"/>
                      <w:szCs w:val="21"/>
                    </w:rPr>
                    <w:alias w:val="5%以下股东的表决情况_议案名称"/>
                    <w:tag w:val="_GBC_120f4cbdd0e24a8abf52609f00b310eb"/>
                    <w:id w:val="529"/>
                    <w:lock w:val="sdtLocked"/>
                    <w:text/>
                  </w:sdtPr>
                  <w:sdtEndPr>
                    <w:rPr>
                      <w:rFonts w:asciiTheme="minorEastAsia" w:hAnsiTheme="minorEastAsia"/>
                      <w:sz w:val="21"/>
                      <w:szCs w:val="21"/>
                    </w:rPr>
                  </w:sdtEndPr>
                  <w:sdtContent>
                    <w:tc>
                      <w:tcPr>
                        <w:tcW w:w="1814" w:type="dxa"/>
                      </w:tcPr>
                      <w:p>
                        <w:pPr>
                          <w:rPr>
                            <w:rFonts w:asciiTheme="minorEastAsia" w:hAnsiTheme="minorEastAsia"/>
                            <w:sz w:val="21"/>
                            <w:szCs w:val="21"/>
                          </w:rPr>
                        </w:pPr>
                        <w:r>
                          <w:rPr>
                            <w:rFonts w:hint="eastAsia" w:ascii="宋体" w:hAnsi="宋体" w:eastAsia="宋体" w:cs="宋体"/>
                            <w:sz w:val="21"/>
                            <w:szCs w:val="21"/>
                          </w:rPr>
                          <w:t>关于江苏紫金农村商业银行股份有限公司202</w:t>
                        </w:r>
                        <w:r>
                          <w:rPr>
                            <w:rFonts w:hint="eastAsia" w:ascii="宋体" w:hAnsi="宋体" w:eastAsia="宋体" w:cs="宋体"/>
                            <w:sz w:val="21"/>
                            <w:szCs w:val="21"/>
                            <w:lang w:val="en-US" w:eastAsia="zh-CN"/>
                          </w:rPr>
                          <w:t>5</w:t>
                        </w:r>
                        <w:r>
                          <w:rPr>
                            <w:rFonts w:hint="eastAsia" w:ascii="宋体" w:hAnsi="宋体" w:eastAsia="宋体" w:cs="宋体"/>
                            <w:sz w:val="21"/>
                            <w:szCs w:val="21"/>
                          </w:rPr>
                          <w:t>年中期分红安排的议案</w:t>
                        </w:r>
                      </w:p>
                    </w:tc>
                  </w:sdtContent>
                </w:sdt>
                <w:sdt>
                  <w:sdtPr>
                    <w:rPr>
                      <w:rFonts w:asciiTheme="minorEastAsia" w:hAnsiTheme="minorEastAsia"/>
                      <w:sz w:val="21"/>
                      <w:szCs w:val="21"/>
                    </w:rPr>
                    <w:alias w:val="5%以下股东的表决情况_同意票数"/>
                    <w:tag w:val="_GBC_8e6286abe9984117ab278ef08e91288b"/>
                    <w:id w:val="530"/>
                    <w:lock w:val="sdtLocked"/>
                  </w:sdtPr>
                  <w:sdtEndPr>
                    <w:rPr>
                      <w:rFonts w:asciiTheme="minorEastAsia" w:hAnsiTheme="minorEastAsia"/>
                      <w:sz w:val="21"/>
                      <w:szCs w:val="21"/>
                    </w:rPr>
                  </w:sdtEndPr>
                  <w:sdtContent>
                    <w:tc>
                      <w:tcPr>
                        <w:tcW w:w="850" w:type="dxa"/>
                      </w:tcPr>
                      <w:p>
                        <w:pPr>
                          <w:jc w:val="right"/>
                          <w:rPr>
                            <w:rFonts w:asciiTheme="minorEastAsia" w:hAnsiTheme="minorEastAsia"/>
                            <w:sz w:val="21"/>
                            <w:szCs w:val="21"/>
                          </w:rPr>
                        </w:pPr>
                        <w:r>
                          <w:rPr>
                            <w:rFonts w:asciiTheme="minorEastAsia" w:hAnsiTheme="minorEastAsia"/>
                            <w:sz w:val="21"/>
                            <w:szCs w:val="21"/>
                          </w:rPr>
                          <w:t>379,104,961</w:t>
                        </w:r>
                      </w:p>
                    </w:tc>
                  </w:sdtContent>
                </w:sdt>
                <w:sdt>
                  <w:sdtPr>
                    <w:rPr>
                      <w:rFonts w:asciiTheme="minorEastAsia" w:hAnsiTheme="minorEastAsia"/>
                      <w:sz w:val="21"/>
                      <w:szCs w:val="21"/>
                    </w:rPr>
                    <w:alias w:val="5%以下股东的表决情况_同意比例"/>
                    <w:tag w:val="_GBC_3fcebd7488784e99b72caeb430023bbd"/>
                    <w:id w:val="531"/>
                    <w:lock w:val="sdtLocked"/>
                  </w:sdtPr>
                  <w:sdtEndPr>
                    <w:rPr>
                      <w:rFonts w:asciiTheme="minorEastAsia" w:hAnsiTheme="minorEastAsia"/>
                      <w:sz w:val="21"/>
                      <w:szCs w:val="21"/>
                    </w:rPr>
                  </w:sdtEndPr>
                  <w:sdtContent>
                    <w:tc>
                      <w:tcPr>
                        <w:tcW w:w="1061" w:type="dxa"/>
                      </w:tcPr>
                      <w:p>
                        <w:pPr>
                          <w:jc w:val="right"/>
                          <w:rPr>
                            <w:rFonts w:asciiTheme="minorEastAsia" w:hAnsiTheme="minorEastAsia"/>
                            <w:sz w:val="21"/>
                            <w:szCs w:val="21"/>
                          </w:rPr>
                        </w:pPr>
                        <w:r>
                          <w:rPr>
                            <w:rFonts w:asciiTheme="minorEastAsia" w:hAnsiTheme="minorEastAsia"/>
                            <w:sz w:val="21"/>
                            <w:szCs w:val="21"/>
                          </w:rPr>
                          <w:t>98.7765</w:t>
                        </w:r>
                      </w:p>
                    </w:tc>
                  </w:sdtContent>
                </w:sdt>
                <w:sdt>
                  <w:sdtPr>
                    <w:rPr>
                      <w:rFonts w:asciiTheme="minorEastAsia" w:hAnsiTheme="minorEastAsia"/>
                      <w:sz w:val="21"/>
                      <w:szCs w:val="21"/>
                    </w:rPr>
                    <w:alias w:val="5%以下股东的表决情况_反对票数"/>
                    <w:tag w:val="_GBC_a6adf5852dc1415eb83afa4dd02e7dc3"/>
                    <w:id w:val="532"/>
                    <w:lock w:val="sdtLocked"/>
                  </w:sdtPr>
                  <w:sdtEndPr>
                    <w:rPr>
                      <w:rFonts w:asciiTheme="minorEastAsia" w:hAnsiTheme="minorEastAsia"/>
                      <w:sz w:val="21"/>
                      <w:szCs w:val="21"/>
                    </w:rPr>
                  </w:sdtEndPr>
                  <w:sdtContent>
                    <w:tc>
                      <w:tcPr>
                        <w:tcW w:w="846" w:type="dxa"/>
                      </w:tcPr>
                      <w:p>
                        <w:pPr>
                          <w:jc w:val="right"/>
                          <w:rPr>
                            <w:rFonts w:asciiTheme="minorEastAsia" w:hAnsiTheme="minorEastAsia"/>
                            <w:sz w:val="21"/>
                            <w:szCs w:val="21"/>
                          </w:rPr>
                        </w:pPr>
                        <w:r>
                          <w:rPr>
                            <w:rFonts w:asciiTheme="minorEastAsia" w:hAnsiTheme="minorEastAsia"/>
                            <w:sz w:val="21"/>
                            <w:szCs w:val="21"/>
                          </w:rPr>
                          <w:t>4,388,790</w:t>
                        </w:r>
                      </w:p>
                    </w:tc>
                  </w:sdtContent>
                </w:sdt>
                <w:sdt>
                  <w:sdtPr>
                    <w:rPr>
                      <w:rFonts w:asciiTheme="minorEastAsia" w:hAnsiTheme="minorEastAsia"/>
                      <w:sz w:val="21"/>
                      <w:szCs w:val="21"/>
                    </w:rPr>
                    <w:alias w:val="5%以下股东的表决情况_反对比例"/>
                    <w:tag w:val="_GBC_6081e1c76d3140b3b861614f2c136ab4"/>
                    <w:id w:val="533"/>
                    <w:lock w:val="sdtLocked"/>
                  </w:sdtPr>
                  <w:sdtEndPr>
                    <w:rPr>
                      <w:rFonts w:asciiTheme="minorEastAsia" w:hAnsiTheme="minorEastAsia"/>
                      <w:sz w:val="21"/>
                      <w:szCs w:val="21"/>
                    </w:rPr>
                  </w:sdtEndPr>
                  <w:sdtContent>
                    <w:tc>
                      <w:tcPr>
                        <w:tcW w:w="1070" w:type="dxa"/>
                      </w:tcPr>
                      <w:p>
                        <w:pPr>
                          <w:jc w:val="right"/>
                          <w:rPr>
                            <w:rFonts w:asciiTheme="minorEastAsia" w:hAnsiTheme="minorEastAsia"/>
                            <w:sz w:val="21"/>
                            <w:szCs w:val="21"/>
                          </w:rPr>
                        </w:pPr>
                        <w:r>
                          <w:rPr>
                            <w:rFonts w:asciiTheme="minorEastAsia" w:hAnsiTheme="minorEastAsia"/>
                            <w:sz w:val="21"/>
                            <w:szCs w:val="21"/>
                          </w:rPr>
                          <w:t>1.1435</w:t>
                        </w:r>
                      </w:p>
                    </w:tc>
                  </w:sdtContent>
                </w:sdt>
                <w:sdt>
                  <w:sdtPr>
                    <w:rPr>
                      <w:rFonts w:asciiTheme="minorEastAsia" w:hAnsiTheme="minorEastAsia"/>
                      <w:sz w:val="21"/>
                      <w:szCs w:val="21"/>
                    </w:rPr>
                    <w:alias w:val="5%以下股东的表决情况_弃权票数"/>
                    <w:tag w:val="_GBC_255dc4ec80534d56b5adcf7034819a58"/>
                    <w:id w:val="534"/>
                    <w:lock w:val="sdtLocked"/>
                  </w:sdtPr>
                  <w:sdtEndPr>
                    <w:rPr>
                      <w:rFonts w:asciiTheme="minorEastAsia" w:hAnsiTheme="minorEastAsia"/>
                      <w:sz w:val="21"/>
                      <w:szCs w:val="21"/>
                    </w:rPr>
                  </w:sdtEndPr>
                  <w:sdtContent>
                    <w:tc>
                      <w:tcPr>
                        <w:tcW w:w="851" w:type="dxa"/>
                      </w:tcPr>
                      <w:p>
                        <w:pPr>
                          <w:jc w:val="right"/>
                          <w:rPr>
                            <w:rFonts w:asciiTheme="minorEastAsia" w:hAnsiTheme="minorEastAsia"/>
                            <w:sz w:val="21"/>
                            <w:szCs w:val="21"/>
                          </w:rPr>
                        </w:pPr>
                        <w:r>
                          <w:rPr>
                            <w:rFonts w:asciiTheme="minorEastAsia" w:hAnsiTheme="minorEastAsia"/>
                            <w:sz w:val="21"/>
                            <w:szCs w:val="21"/>
                          </w:rPr>
                          <w:t>306,698</w:t>
                        </w:r>
                      </w:p>
                    </w:tc>
                  </w:sdtContent>
                </w:sdt>
                <w:sdt>
                  <w:sdtPr>
                    <w:rPr>
                      <w:rFonts w:asciiTheme="minorEastAsia" w:hAnsiTheme="minorEastAsia"/>
                      <w:sz w:val="21"/>
                      <w:szCs w:val="21"/>
                    </w:rPr>
                    <w:alias w:val="5%以下股东的表决情况_弃权比例"/>
                    <w:tag w:val="_GBC_37be4574b88a45d597ee7cd40a850dec"/>
                    <w:id w:val="535"/>
                    <w:lock w:val="sdtLocked"/>
                  </w:sdtPr>
                  <w:sdtEndPr>
                    <w:rPr>
                      <w:rFonts w:asciiTheme="minorEastAsia" w:hAnsiTheme="minorEastAsia"/>
                      <w:sz w:val="21"/>
                      <w:szCs w:val="21"/>
                    </w:rPr>
                  </w:sdtEndPr>
                  <w:sdtContent>
                    <w:tc>
                      <w:tcPr>
                        <w:tcW w:w="1184" w:type="dxa"/>
                      </w:tcPr>
                      <w:p>
                        <w:pPr>
                          <w:jc w:val="right"/>
                          <w:rPr>
                            <w:rFonts w:asciiTheme="minorEastAsia" w:hAnsiTheme="minorEastAsia"/>
                            <w:sz w:val="21"/>
                            <w:szCs w:val="21"/>
                          </w:rPr>
                        </w:pPr>
                        <w:r>
                          <w:rPr>
                            <w:rFonts w:asciiTheme="minorEastAsia" w:hAnsiTheme="minorEastAsia"/>
                            <w:sz w:val="21"/>
                            <w:szCs w:val="21"/>
                          </w:rPr>
                          <w:t>0.0800</w:t>
                        </w:r>
                      </w:p>
                    </w:tc>
                  </w:sdtContent>
                </w:sdt>
              </w:tr>
            </w:sdtContent>
          </w:sdt>
        </w:tbl>
        <w:p>
          <w:pPr>
            <w:rPr>
              <w:sz w:val="21"/>
              <w:szCs w:val="21"/>
            </w:rPr>
          </w:pPr>
        </w:p>
      </w:sdtContent>
    </w:sdt>
    <w:p>
      <w:pPr>
        <w:rPr>
          <w:sz w:val="21"/>
          <w:szCs w:val="21"/>
        </w:rPr>
      </w:pPr>
    </w:p>
    <w:sdt>
      <w:sdtPr>
        <w:rPr>
          <w:rFonts w:hint="eastAsia" w:asciiTheme="minorHAnsi" w:hAnsiTheme="minorHAnsi" w:eastAsiaTheme="minorEastAsia" w:cstheme="minorBidi"/>
          <w:b w:val="0"/>
          <w:bCs w:val="0"/>
          <w:sz w:val="21"/>
          <w:szCs w:val="21"/>
        </w:rPr>
        <w:alias w:val="模块:关于议案表决的情况说明单击此处输入文字。"/>
        <w:tag w:val="_GBC_79dcebfcab52481588760e8aa1f7b4f3"/>
        <w:id w:val="536"/>
        <w:lock w:val="sdtLocked"/>
        <w:placeholder>
          <w:docPart w:val="GBC22222222222222222222222222222"/>
        </w:placeholder>
      </w:sdtPr>
      <w:sdtEndPr>
        <w:rPr>
          <w:rFonts w:hint="eastAsia" w:asciiTheme="minorHAnsi" w:hAnsiTheme="minorHAnsi" w:eastAsiaTheme="minorEastAsia" w:cstheme="minorBidi"/>
          <w:b w:val="0"/>
          <w:bCs w:val="0"/>
          <w:sz w:val="21"/>
          <w:szCs w:val="21"/>
        </w:rPr>
      </w:sdtEndPr>
      <w:sdtContent>
        <w:p>
          <w:pPr>
            <w:pStyle w:val="3"/>
            <w:keepNext w:val="0"/>
            <w:keepLines w:val="0"/>
            <w:numPr>
              <w:ilvl w:val="0"/>
              <w:numId w:val="5"/>
            </w:numPr>
            <w:spacing w:line="415" w:lineRule="auto"/>
            <w:rPr>
              <w:rFonts w:asciiTheme="minorHAnsi" w:hAnsiTheme="minorHAnsi" w:eastAsiaTheme="minorEastAsia" w:cstheme="minorBidi"/>
              <w:b w:val="0"/>
              <w:bCs w:val="0"/>
              <w:sz w:val="21"/>
              <w:szCs w:val="21"/>
            </w:rPr>
          </w:pPr>
          <w:r>
            <w:rPr>
              <w:rFonts w:hint="eastAsia" w:asciiTheme="minorHAnsi" w:hAnsiTheme="minorHAnsi" w:eastAsiaTheme="minorEastAsia" w:cstheme="minorBidi"/>
              <w:b w:val="0"/>
              <w:bCs w:val="0"/>
              <w:sz w:val="21"/>
              <w:szCs w:val="21"/>
            </w:rPr>
            <w:t>关于议案表决的有关情况说明</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1"/>
              <w:szCs w:val="21"/>
            </w:rPr>
          </w:pPr>
          <w:sdt>
            <w:sdtPr>
              <w:rPr>
                <w:rFonts w:asciiTheme="minorEastAsia" w:hAnsiTheme="minorEastAsia"/>
                <w:sz w:val="21"/>
                <w:szCs w:val="21"/>
              </w:rPr>
              <w:alias w:val="议案表决情况说明"/>
              <w:tag w:val="_GBC_c9afd39d871348149d815370c76a9b10"/>
              <w:id w:val="537"/>
              <w:lock w:val="sdtLocked"/>
              <w:placeholder>
                <w:docPart w:val="GBC22222222222222222222222222222"/>
              </w:placeholder>
            </w:sdtPr>
            <w:sdtEndPr>
              <w:rPr>
                <w:rFonts w:asciiTheme="minorEastAsia" w:hAnsiTheme="minorEastAsia"/>
                <w:sz w:val="21"/>
                <w:szCs w:val="21"/>
              </w:rPr>
            </w:sdtEndPr>
            <w:sdtContent>
              <w:r>
                <w:rPr>
                  <w:rFonts w:hint="eastAsia" w:asciiTheme="minorEastAsia" w:hAnsiTheme="minorEastAsia"/>
                  <w:sz w:val="21"/>
                  <w:szCs w:val="21"/>
                  <w:lang w:val="en-US" w:eastAsia="zh-CN"/>
                </w:rPr>
                <w:t xml:space="preserve">  </w:t>
              </w:r>
              <w:r>
                <w:rPr>
                  <w:rFonts w:hint="eastAsia" w:asciiTheme="minorEastAsia" w:hAnsiTheme="minorEastAsia"/>
                  <w:sz w:val="21"/>
                  <w:szCs w:val="21"/>
                </w:rPr>
                <w:t>本次股东大会议案</w:t>
              </w:r>
              <w:r>
                <w:rPr>
                  <w:rFonts w:hint="eastAsia" w:asciiTheme="minorEastAsia" w:hAnsiTheme="minorEastAsia"/>
                  <w:sz w:val="21"/>
                  <w:szCs w:val="21"/>
                  <w:lang w:val="en-US" w:eastAsia="zh-CN"/>
                </w:rPr>
                <w:t>17</w:t>
              </w:r>
              <w:r>
                <w:rPr>
                  <w:rFonts w:hint="eastAsia" w:asciiTheme="minorEastAsia" w:hAnsiTheme="minorEastAsia"/>
                  <w:sz w:val="21"/>
                  <w:szCs w:val="21"/>
                </w:rPr>
                <w:t>为特别决议议案，获得出席会议股东及股东代表所持有效表决权股份总数的2/3以上表决通过。本次股东大会议案</w:t>
              </w:r>
              <w:r>
                <w:rPr>
                  <w:rFonts w:hint="eastAsia" w:asciiTheme="minorEastAsia" w:hAnsiTheme="minorEastAsia"/>
                  <w:sz w:val="21"/>
                  <w:szCs w:val="21"/>
                  <w:lang w:val="en-US" w:eastAsia="zh-CN"/>
                </w:rPr>
                <w:t>12</w:t>
              </w:r>
              <w:r>
                <w:rPr>
                  <w:rFonts w:hint="eastAsia" w:asciiTheme="minorEastAsia" w:hAnsiTheme="minorEastAsia"/>
                  <w:sz w:val="21"/>
                  <w:szCs w:val="21"/>
                </w:rPr>
                <w:t>涉及关联方股东回避表决，</w:t>
              </w:r>
              <w:r>
                <w:rPr>
                  <w:rFonts w:hint="eastAsia" w:asciiTheme="minorEastAsia" w:hAnsiTheme="minorEastAsia"/>
                  <w:sz w:val="21"/>
                  <w:szCs w:val="21"/>
                  <w:lang w:eastAsia="zh-CN"/>
                </w:rPr>
                <w:t>本次投票</w:t>
              </w:r>
              <w:r>
                <w:rPr>
                  <w:rFonts w:hint="eastAsia" w:asciiTheme="minorEastAsia" w:hAnsiTheme="minorEastAsia"/>
                  <w:sz w:val="21"/>
                  <w:szCs w:val="21"/>
                </w:rPr>
                <w:t>回避表决的关联方股东分别为：</w:t>
              </w:r>
              <w:sdt>
                <w:sdtPr>
                  <w:rPr>
                    <w:rFonts w:hint="eastAsia"/>
                    <w:sz w:val="21"/>
                    <w:szCs w:val="21"/>
                  </w:rPr>
                  <w:alias w:val="应回避表决的关联股东名称"/>
                  <w:tag w:val="_GBC_616e0928dacd4775a044adba065f3998"/>
                  <w:id w:val="46"/>
                  <w:lock w:val="sdtLocked"/>
                  <w:placeholder>
                    <w:docPart w:val="{52ee5bcd-2e6f-412d-9735-20fb572b0598}"/>
                  </w:placeholder>
                </w:sdtPr>
                <w:sdtEndPr>
                  <w:rPr>
                    <w:rFonts w:hint="eastAsia"/>
                    <w:sz w:val="21"/>
                    <w:szCs w:val="21"/>
                  </w:rPr>
                </w:sdtEndPr>
                <w:sdtContent>
                  <w:r>
                    <w:rPr>
                      <w:rFonts w:hint="eastAsia" w:ascii="宋体" w:hAnsi="宋体" w:eastAsia="宋体"/>
                      <w:color w:val="000000"/>
                      <w:sz w:val="21"/>
                      <w:szCs w:val="21"/>
                      <w:highlight w:val="none"/>
                    </w:rPr>
                    <w:t>南京紫金投资集团有限责任公司、江苏省国信集团有限公司、江苏苏豪投资集团有限公司、南京市河西新城区国有资产经营控股(集团)有限责任公司、南京飞元实业有限公司、南京兰叶建设集团有限公司、南京汇弘（集团）有限公司、江苏省国际信托有限责任公司</w:t>
                  </w:r>
                  <w:r>
                    <w:rPr>
                      <w:rFonts w:hint="eastAsia" w:ascii="宋体" w:hAnsi="宋体" w:eastAsia="宋体"/>
                      <w:color w:val="000000"/>
                      <w:sz w:val="21"/>
                      <w:szCs w:val="21"/>
                      <w:highlight w:val="none"/>
                      <w:lang w:eastAsia="zh-CN"/>
                    </w:rPr>
                    <w:t>等。</w:t>
                  </w:r>
                  <w:r>
                    <w:rPr>
                      <w:rFonts w:hint="eastAsia" w:asciiTheme="minorEastAsia" w:hAnsiTheme="minorEastAsia"/>
                      <w:sz w:val="21"/>
                      <w:szCs w:val="21"/>
                    </w:rPr>
                    <w:t>上述股东持股总数共计</w:t>
                  </w:r>
                  <w:r>
                    <w:rPr>
                      <w:rFonts w:hint="eastAsia" w:asciiTheme="minorEastAsia" w:hAnsiTheme="minorEastAsia"/>
                      <w:sz w:val="21"/>
                      <w:szCs w:val="21"/>
                      <w:highlight w:val="none"/>
                      <w:lang w:val="en-US" w:eastAsia="zh-CN"/>
                    </w:rPr>
                    <w:t>978053132</w:t>
                  </w:r>
                  <w:r>
                    <w:rPr>
                      <w:rFonts w:hint="eastAsia" w:asciiTheme="minorEastAsia" w:hAnsiTheme="minorEastAsia"/>
                      <w:sz w:val="21"/>
                      <w:szCs w:val="21"/>
                    </w:rPr>
                    <w:t>股</w:t>
                  </w:r>
                  <w:r>
                    <w:rPr>
                      <w:rFonts w:hint="eastAsia" w:ascii="宋体" w:hAnsi="宋体" w:eastAsia="宋体"/>
                      <w:color w:val="000000"/>
                      <w:sz w:val="21"/>
                      <w:szCs w:val="21"/>
                      <w:highlight w:val="none"/>
                      <w:lang w:eastAsia="zh-CN"/>
                    </w:rPr>
                    <w:t>。</w:t>
                  </w:r>
                </w:sdtContent>
              </w:sdt>
            </w:sdtContent>
          </w:sdt>
        </w:p>
      </w:sdtContent>
    </w:sdt>
    <w:p>
      <w:pPr>
        <w:pStyle w:val="2"/>
        <w:keepNext w:val="0"/>
        <w:keepLines w:val="0"/>
        <w:numPr>
          <w:ilvl w:val="0"/>
          <w:numId w:val="2"/>
        </w:numPr>
        <w:rPr>
          <w:sz w:val="21"/>
          <w:szCs w:val="21"/>
        </w:rPr>
      </w:pPr>
      <w:r>
        <w:rPr>
          <w:rFonts w:hint="eastAsia"/>
          <w:sz w:val="21"/>
          <w:szCs w:val="21"/>
        </w:rPr>
        <w:t>律师见证情况</w:t>
      </w:r>
    </w:p>
    <w:p>
      <w:pPr>
        <w:pStyle w:val="3"/>
        <w:keepNext w:val="0"/>
        <w:keepLines w:val="0"/>
        <w:numPr>
          <w:ilvl w:val="0"/>
          <w:numId w:val="7"/>
        </w:numPr>
        <w:spacing w:line="415" w:lineRule="auto"/>
        <w:rPr>
          <w:rFonts w:asciiTheme="majorEastAsia" w:hAnsiTheme="majorEastAsia"/>
          <w:b w:val="0"/>
          <w:sz w:val="21"/>
          <w:szCs w:val="21"/>
        </w:rPr>
      </w:pPr>
      <w:r>
        <w:rPr>
          <w:rFonts w:hint="eastAsia"/>
          <w:b w:val="0"/>
          <w:sz w:val="21"/>
          <w:szCs w:val="21"/>
        </w:rPr>
        <w:t>本次股东大会见证的律师事务所：</w:t>
      </w:r>
      <w:sdt>
        <w:sdtPr>
          <w:rPr>
            <w:rFonts w:hint="eastAsia" w:asciiTheme="majorEastAsia" w:hAnsiTheme="majorEastAsia"/>
            <w:b w:val="0"/>
            <w:sz w:val="21"/>
            <w:szCs w:val="21"/>
          </w:rPr>
          <w:alias w:val="股东大会鉴证的律师事务所"/>
          <w:tag w:val="_GBC_b83ac93717314e6a87c87ea2f316bb9b"/>
          <w:id w:val="1339360"/>
          <w:lock w:val="sdtLocked"/>
          <w:placeholder>
            <w:docPart w:val="{faaa995e-65e3-441b-a024-102853440ebc}"/>
          </w:placeholder>
        </w:sdtPr>
        <w:sdtEndPr>
          <w:rPr>
            <w:rFonts w:hint="eastAsia" w:asciiTheme="majorEastAsia" w:hAnsiTheme="majorEastAsia"/>
            <w:b w:val="0"/>
            <w:sz w:val="21"/>
            <w:szCs w:val="21"/>
          </w:rPr>
        </w:sdtEndPr>
        <w:sdtContent>
          <w:r>
            <w:rPr>
              <w:rFonts w:hint="eastAsia" w:asciiTheme="majorEastAsia" w:hAnsiTheme="majorEastAsia"/>
              <w:b w:val="0"/>
              <w:sz w:val="21"/>
              <w:szCs w:val="21"/>
            </w:rPr>
            <w:t>江苏世纪同仁律师事务所</w:t>
          </w:r>
        </w:sdtContent>
      </w:sdt>
    </w:p>
    <w:p>
      <w:pPr>
        <w:rPr>
          <w:rFonts w:asciiTheme="minorEastAsia" w:hAnsiTheme="minorEastAsia"/>
          <w:sz w:val="21"/>
          <w:szCs w:val="21"/>
        </w:rPr>
      </w:pPr>
      <w:r>
        <w:rPr>
          <w:rFonts w:hint="eastAsia" w:asciiTheme="minorEastAsia" w:hAnsiTheme="minorEastAsia"/>
          <w:sz w:val="21"/>
          <w:szCs w:val="21"/>
        </w:rPr>
        <w:t>律师：</w:t>
      </w:r>
      <w:sdt>
        <w:sdtPr>
          <w:rPr>
            <w:rFonts w:hint="eastAsia" w:asciiTheme="minorEastAsia" w:hAnsiTheme="minorEastAsia"/>
            <w:sz w:val="21"/>
            <w:szCs w:val="21"/>
          </w:rPr>
          <w:alias w:val="股东大会鉴证的律师"/>
          <w:tag w:val="_GBC_67bb7780e59242fba21c792cd18b2044"/>
          <w:id w:val="540"/>
          <w:lock w:val="sdtLocked"/>
          <w:placeholder>
            <w:docPart w:val="GBC22222222222222222222222222222"/>
          </w:placeholder>
        </w:sdtPr>
        <w:sdtEndPr>
          <w:rPr>
            <w:rFonts w:hint="eastAsia" w:asciiTheme="minorEastAsia" w:hAnsiTheme="minorEastAsia"/>
            <w:sz w:val="21"/>
            <w:szCs w:val="21"/>
          </w:rPr>
        </w:sdtEndPr>
        <w:sdtContent>
          <w:r>
            <w:rPr>
              <w:rFonts w:hint="eastAsia" w:asciiTheme="minorEastAsia" w:hAnsiTheme="minorEastAsia"/>
              <w:sz w:val="21"/>
              <w:szCs w:val="21"/>
              <w:lang w:eastAsia="zh-CN"/>
            </w:rPr>
            <w:t>徐蓓蓓、</w:t>
          </w:r>
          <w:r>
            <w:rPr>
              <w:rFonts w:hint="eastAsia" w:asciiTheme="minorEastAsia" w:hAnsiTheme="minorEastAsia"/>
              <w:sz w:val="21"/>
              <w:szCs w:val="21"/>
            </w:rPr>
            <w:t>蔡含含</w:t>
          </w:r>
        </w:sdtContent>
      </w:sdt>
    </w:p>
    <w:sdt>
      <w:sdtPr>
        <w:rPr>
          <w:rFonts w:hint="eastAsia" w:asciiTheme="minorHAnsi" w:hAnsiTheme="minorHAnsi" w:eastAsiaTheme="minorEastAsia" w:cstheme="minorBidi"/>
          <w:b w:val="0"/>
          <w:bCs w:val="0"/>
          <w:sz w:val="21"/>
          <w:szCs w:val="21"/>
        </w:rPr>
        <w:alias w:val="模块:律师鉴证结论意见："/>
        <w:tag w:val="_GBC_d0c7b16910d244b89157dac74317ac6e"/>
        <w:id w:val="541"/>
        <w:lock w:val="sdtLocked"/>
        <w:placeholder>
          <w:docPart w:val="GBC22222222222222222222222222222"/>
        </w:placeholder>
      </w:sdtPr>
      <w:sdtEndPr>
        <w:rPr>
          <w:rFonts w:hint="eastAsia" w:asciiTheme="minorEastAsia" w:hAnsiTheme="minorEastAsia" w:eastAsiaTheme="minorEastAsia" w:cstheme="minorBidi"/>
          <w:b w:val="0"/>
          <w:bCs w:val="0"/>
          <w:sz w:val="21"/>
          <w:szCs w:val="21"/>
        </w:rPr>
      </w:sdtEndPr>
      <w:sdtContent>
        <w:p>
          <w:pPr>
            <w:pStyle w:val="3"/>
            <w:keepNext w:val="0"/>
            <w:keepLines w:val="0"/>
            <w:numPr>
              <w:ilvl w:val="0"/>
              <w:numId w:val="7"/>
            </w:numPr>
            <w:spacing w:line="415" w:lineRule="auto"/>
            <w:rPr>
              <w:b w:val="0"/>
              <w:sz w:val="21"/>
              <w:szCs w:val="21"/>
            </w:rPr>
          </w:pPr>
          <w:r>
            <w:rPr>
              <w:rFonts w:hint="eastAsia"/>
              <w:b w:val="0"/>
              <w:sz w:val="21"/>
              <w:szCs w:val="21"/>
            </w:rPr>
            <w:t>律师见证结论意见：</w:t>
          </w:r>
        </w:p>
        <w:p>
          <w:pPr>
            <w:rPr>
              <w:rFonts w:asciiTheme="minorEastAsia" w:hAnsiTheme="minorEastAsia"/>
              <w:sz w:val="21"/>
              <w:szCs w:val="21"/>
            </w:rPr>
          </w:pPr>
          <w:sdt>
            <w:sdtPr>
              <w:rPr>
                <w:rFonts w:asciiTheme="minorEastAsia" w:hAnsiTheme="minorEastAsia"/>
                <w:sz w:val="21"/>
                <w:szCs w:val="21"/>
              </w:rPr>
              <w:alias w:val="律师鉴证结论意见"/>
              <w:tag w:val="_GBC_a6c9ec719fdd45488b8f21800194f0f3"/>
              <w:id w:val="542"/>
              <w:lock w:val="sdtLocked"/>
              <w:placeholder>
                <w:docPart w:val="GBC22222222222222222222222222222"/>
              </w:placeholder>
            </w:sdtPr>
            <w:sdtEndPr>
              <w:rPr>
                <w:rFonts w:asciiTheme="minorEastAsia" w:hAnsiTheme="minorEastAsia"/>
                <w:sz w:val="21"/>
                <w:szCs w:val="21"/>
              </w:rPr>
            </w:sdtEndPr>
            <w:sdtContent>
              <w:r>
                <w:rPr>
                  <w:rFonts w:hint="eastAsia" w:asciiTheme="minorEastAsia" w:hAnsiTheme="minorEastAsia"/>
                  <w:sz w:val="21"/>
                  <w:szCs w:val="21"/>
                  <w:lang w:val="en-US" w:eastAsia="zh-CN"/>
                </w:rPr>
                <w:t xml:space="preserve">    </w:t>
              </w:r>
              <w:r>
                <w:rPr>
                  <w:rFonts w:hint="eastAsia" w:asciiTheme="minorEastAsia" w:hAnsiTheme="minorEastAsia"/>
                  <w:sz w:val="21"/>
                  <w:szCs w:val="21"/>
                </w:rPr>
                <w:t>公司本次股东大会的召集、召开程序符合法律、法规和公司《章程》的规定；出席会议人员的资格合法有效；会议的表决程序、表决结果及决议内容合法有效。本次股东大会形成的决议合法、有效。</w:t>
              </w:r>
            </w:sdtContent>
          </w:sdt>
        </w:p>
      </w:sdtContent>
    </w:sdt>
    <w:p>
      <w:pPr>
        <w:rPr>
          <w:sz w:val="21"/>
          <w:szCs w:val="21"/>
        </w:rPr>
      </w:pPr>
    </w:p>
    <w:p>
      <w:pPr>
        <w:rPr>
          <w:sz w:val="21"/>
          <w:szCs w:val="21"/>
        </w:rPr>
      </w:pPr>
      <w:r>
        <w:rPr>
          <w:rFonts w:hint="eastAsia"/>
          <w:sz w:val="21"/>
          <w:szCs w:val="21"/>
        </w:rPr>
        <w:t>特此公告。</w:t>
      </w:r>
    </w:p>
    <w:p>
      <w:pPr>
        <w:rPr>
          <w:sz w:val="21"/>
          <w:szCs w:val="21"/>
        </w:rPr>
      </w:pPr>
    </w:p>
    <w:p>
      <w:pPr>
        <w:ind w:right="84" w:rightChars="40"/>
        <w:jc w:val="right"/>
        <w:rPr>
          <w:sz w:val="21"/>
          <w:szCs w:val="21"/>
        </w:rPr>
      </w:pPr>
      <w:sdt>
        <w:sdtPr>
          <w:rPr>
            <w:rFonts w:hint="eastAsia"/>
            <w:sz w:val="21"/>
            <w:szCs w:val="21"/>
          </w:rPr>
          <w:alias w:val="公司法定中文名称"/>
          <w:tag w:val="_GBC_84591e4ece954f43bab6874e8b6dcf0f"/>
          <w:id w:val="543"/>
          <w:lock w:val="sdtLocked"/>
          <w:placeholder>
            <w:docPart w:val="GBC22222222222222222222222222222"/>
          </w:placeholder>
          <w:text/>
        </w:sdtPr>
        <w:sdtEndPr>
          <w:rPr>
            <w:rFonts w:hint="eastAsia"/>
            <w:sz w:val="21"/>
            <w:szCs w:val="21"/>
          </w:rPr>
        </w:sdtEndPr>
        <w:sdtContent>
          <w:r>
            <w:rPr>
              <w:rFonts w:hint="eastAsia"/>
              <w:sz w:val="21"/>
              <w:szCs w:val="21"/>
            </w:rPr>
            <w:t>江苏紫金农村商业银行股份有限公司</w:t>
          </w:r>
        </w:sdtContent>
      </w:sdt>
      <w:r>
        <w:rPr>
          <w:rFonts w:hint="eastAsia"/>
          <w:sz w:val="21"/>
          <w:szCs w:val="21"/>
        </w:rPr>
        <w:t>董事会</w:t>
      </w:r>
    </w:p>
    <w:p>
      <w:pPr>
        <w:wordWrap w:val="0"/>
        <w:ind w:right="-57" w:rightChars="-27"/>
        <w:jc w:val="right"/>
        <w:rPr>
          <w:rFonts w:asciiTheme="minorEastAsia" w:hAnsiTheme="minorEastAsia"/>
          <w:sz w:val="21"/>
          <w:szCs w:val="21"/>
        </w:rPr>
      </w:pPr>
      <w:r>
        <w:rPr>
          <w:rFonts w:hint="eastAsia"/>
          <w:sz w:val="21"/>
          <w:szCs w:val="21"/>
        </w:rPr>
        <w:t xml:space="preserve"> </w:t>
      </w:r>
      <w:sdt>
        <w:sdtPr>
          <w:rPr>
            <w:rFonts w:hint="eastAsia" w:asciiTheme="minorEastAsia" w:hAnsiTheme="minorEastAsia"/>
            <w:sz w:val="21"/>
            <w:szCs w:val="21"/>
          </w:rPr>
          <w:alias w:val="临时公告日期"/>
          <w:tag w:val="_GBC_2a98f8ee0a3d46a7ab3263f488ca43ca"/>
          <w:id w:val="544"/>
          <w:lock w:val="sdtLocked"/>
          <w:placeholder>
            <w:docPart w:val="GBC22222222222222222222222222222"/>
          </w:placeholder>
          <w:date w:fullDate="2025-05-21T00:00:00Z">
            <w:dateFormat w:val="yyyy'年'M'月'd'日'"/>
            <w:lid w:val="zh-CN"/>
            <w:storeMappedDataAs w:val="datetime"/>
            <w:calendar w:val="gregorian"/>
          </w:date>
        </w:sdtPr>
        <w:sdtEndPr>
          <w:rPr>
            <w:rFonts w:hint="eastAsia" w:asciiTheme="minorEastAsia" w:hAnsiTheme="minorEastAsia"/>
            <w:sz w:val="21"/>
            <w:szCs w:val="21"/>
          </w:rPr>
        </w:sdtEndPr>
        <w:sdtContent>
          <w:r>
            <w:rPr>
              <w:rFonts w:hint="eastAsia" w:asciiTheme="minorEastAsia" w:hAnsiTheme="minorEastAsia" w:cstheme="minorBidi"/>
              <w:kern w:val="2"/>
              <w:sz w:val="21"/>
              <w:szCs w:val="21"/>
              <w:lang w:val="en-US" w:eastAsia="zh-CN" w:bidi="ar-SA"/>
            </w:rPr>
            <w:t>2025-05-21</w:t>
          </w:r>
        </w:sdtContent>
      </w:sdt>
    </w:p>
    <w:p>
      <w:pPr>
        <w:ind w:right="-57" w:rightChars="-27"/>
        <w:jc w:val="left"/>
        <w:rPr>
          <w:rFonts w:asciiTheme="minorEastAsia" w:hAnsiTheme="minorEastAsia"/>
          <w:sz w:val="24"/>
          <w:szCs w:val="24"/>
        </w:rPr>
      </w:pPr>
    </w:p>
    <w:p>
      <w:pPr>
        <w:ind w:right="-57" w:rightChars="-27"/>
        <w:jc w:val="left"/>
        <w:rPr>
          <w:sz w:val="24"/>
          <w:szCs w:val="24"/>
        </w:rPr>
      </w:pPr>
      <w:r>
        <w:rPr>
          <w:rFonts w:hint="eastAsia"/>
          <w:sz w:val="24"/>
          <w:szCs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2000019F" w:csb1="00000000"/>
  </w:font>
  <w:font w:name="Cambria">
    <w:altName w:val="ksdb"/>
    <w:panose1 w:val="02040503050406030204"/>
    <w:charset w:val="00"/>
    <w:family w:val="roman"/>
    <w:pitch w:val="default"/>
    <w:sig w:usb0="00000000" w:usb1="00000000"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Segoe UI">
    <w:panose1 w:val="020B0502040204020203"/>
    <w:charset w:val="00"/>
    <w:family w:val="auto"/>
    <w:pitch w:val="default"/>
    <w:sig w:usb0="E10022FF" w:usb1="C000E47F" w:usb2="00000029" w:usb3="00000000" w:csb0="200001DF" w:csb1="20000000"/>
  </w:font>
  <w:font w:name="ksdb">
    <w:panose1 w:val="02000500000000000000"/>
    <w:charset w:val="00"/>
    <w:family w:val="auto"/>
    <w:pitch w:val="default"/>
    <w:sig w:usb0="00000001"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D203CB"/>
    <w:multiLevelType w:val="multilevel"/>
    <w:tmpl w:val="17D203CB"/>
    <w:lvl w:ilvl="0" w:tentative="0">
      <w:start w:val="1"/>
      <w:numFmt w:val="chineseCountingThousand"/>
      <w:lvlText w:val="(%1)"/>
      <w:lvlJc w:val="left"/>
      <w:pPr>
        <w:ind w:left="420" w:hanging="420"/>
      </w:pPr>
      <w:rPr>
        <w:rFonts w:hint="default" w:asciiTheme="majorHAnsi" w:hAnsiTheme="majorHAnsi"/>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F413DD2"/>
    <w:multiLevelType w:val="multilevel"/>
    <w:tmpl w:val="1F413DD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C373952"/>
    <w:multiLevelType w:val="multilevel"/>
    <w:tmpl w:val="3C373952"/>
    <w:lvl w:ilvl="0" w:tentative="0">
      <w:start w:val="1"/>
      <w:numFmt w:val="decimal"/>
      <w:lvlText w:val="%1、"/>
      <w:lvlJc w:val="left"/>
      <w:pPr>
        <w:ind w:left="63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9410580"/>
    <w:multiLevelType w:val="multilevel"/>
    <w:tmpl w:val="4941058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3982ED2"/>
    <w:multiLevelType w:val="multilevel"/>
    <w:tmpl w:val="53982ED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6CEC59BE"/>
    <w:multiLevelType w:val="multilevel"/>
    <w:tmpl w:val="6CEC59BE"/>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FAB06C0"/>
    <w:multiLevelType w:val="multilevel"/>
    <w:tmpl w:val="7FAB06C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3"/>
  </w:num>
  <w:num w:numId="3">
    <w:abstractNumId w:val="6"/>
  </w:num>
  <w:num w:numId="4">
    <w:abstractNumId w:val="1"/>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Disclosure_Version" w:val="true"/>
    <w:docVar w:name="RemovedBindingXPath" w:val="true"/>
  </w:docVars>
  <w:rsids>
    <w:rsidRoot w:val="008C5DB8"/>
    <w:rsid w:val="0000463F"/>
    <w:rsid w:val="00005814"/>
    <w:rsid w:val="00007894"/>
    <w:rsid w:val="00011B58"/>
    <w:rsid w:val="00011D6B"/>
    <w:rsid w:val="00013BAC"/>
    <w:rsid w:val="00013C7A"/>
    <w:rsid w:val="0001513D"/>
    <w:rsid w:val="000209EB"/>
    <w:rsid w:val="00023FE2"/>
    <w:rsid w:val="00024791"/>
    <w:rsid w:val="000270C9"/>
    <w:rsid w:val="00027708"/>
    <w:rsid w:val="000307D1"/>
    <w:rsid w:val="000316DE"/>
    <w:rsid w:val="00033043"/>
    <w:rsid w:val="000355FC"/>
    <w:rsid w:val="00036E39"/>
    <w:rsid w:val="00040CCB"/>
    <w:rsid w:val="000415E2"/>
    <w:rsid w:val="00041B70"/>
    <w:rsid w:val="00044C1D"/>
    <w:rsid w:val="0004638D"/>
    <w:rsid w:val="00046810"/>
    <w:rsid w:val="000474F3"/>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DF1"/>
    <w:rsid w:val="00094100"/>
    <w:rsid w:val="00095035"/>
    <w:rsid w:val="000951A1"/>
    <w:rsid w:val="0009529B"/>
    <w:rsid w:val="0009688B"/>
    <w:rsid w:val="00097314"/>
    <w:rsid w:val="000A0447"/>
    <w:rsid w:val="000A0BA2"/>
    <w:rsid w:val="000A1348"/>
    <w:rsid w:val="000A2CC0"/>
    <w:rsid w:val="000A2F81"/>
    <w:rsid w:val="000A5346"/>
    <w:rsid w:val="000B1C0F"/>
    <w:rsid w:val="000B4444"/>
    <w:rsid w:val="000B5D44"/>
    <w:rsid w:val="000B5D99"/>
    <w:rsid w:val="000B61DD"/>
    <w:rsid w:val="000C26F1"/>
    <w:rsid w:val="000C2BA7"/>
    <w:rsid w:val="000C3CC3"/>
    <w:rsid w:val="000C4F6E"/>
    <w:rsid w:val="000D2E9B"/>
    <w:rsid w:val="000D408E"/>
    <w:rsid w:val="000D46D2"/>
    <w:rsid w:val="000D70E1"/>
    <w:rsid w:val="000E18D8"/>
    <w:rsid w:val="000E1B06"/>
    <w:rsid w:val="000E1EFB"/>
    <w:rsid w:val="000E2BD7"/>
    <w:rsid w:val="000E38C1"/>
    <w:rsid w:val="000E4C4B"/>
    <w:rsid w:val="000F2FE3"/>
    <w:rsid w:val="000F32A6"/>
    <w:rsid w:val="000F4243"/>
    <w:rsid w:val="00102EE0"/>
    <w:rsid w:val="001030AA"/>
    <w:rsid w:val="00110043"/>
    <w:rsid w:val="00110C53"/>
    <w:rsid w:val="00110FD3"/>
    <w:rsid w:val="00117BC7"/>
    <w:rsid w:val="00123A27"/>
    <w:rsid w:val="00130D75"/>
    <w:rsid w:val="00135412"/>
    <w:rsid w:val="00136B4D"/>
    <w:rsid w:val="00137804"/>
    <w:rsid w:val="00142572"/>
    <w:rsid w:val="00142BE7"/>
    <w:rsid w:val="00144A2D"/>
    <w:rsid w:val="00147BA3"/>
    <w:rsid w:val="001509BD"/>
    <w:rsid w:val="00154F63"/>
    <w:rsid w:val="0017242D"/>
    <w:rsid w:val="001728A8"/>
    <w:rsid w:val="00172909"/>
    <w:rsid w:val="001745A0"/>
    <w:rsid w:val="0017464B"/>
    <w:rsid w:val="00183AD3"/>
    <w:rsid w:val="0019044B"/>
    <w:rsid w:val="00191AE4"/>
    <w:rsid w:val="00192312"/>
    <w:rsid w:val="0019438A"/>
    <w:rsid w:val="0019474F"/>
    <w:rsid w:val="00197578"/>
    <w:rsid w:val="001A2E2D"/>
    <w:rsid w:val="001A3501"/>
    <w:rsid w:val="001A53F8"/>
    <w:rsid w:val="001A6EA4"/>
    <w:rsid w:val="001B0861"/>
    <w:rsid w:val="001B11FC"/>
    <w:rsid w:val="001B24AC"/>
    <w:rsid w:val="001B39F3"/>
    <w:rsid w:val="001C0B03"/>
    <w:rsid w:val="001C2826"/>
    <w:rsid w:val="001C33B8"/>
    <w:rsid w:val="001C3E6D"/>
    <w:rsid w:val="001C61C9"/>
    <w:rsid w:val="001C6DB0"/>
    <w:rsid w:val="001D05A4"/>
    <w:rsid w:val="001D269D"/>
    <w:rsid w:val="001D5337"/>
    <w:rsid w:val="001E150C"/>
    <w:rsid w:val="001E1D88"/>
    <w:rsid w:val="001E5A01"/>
    <w:rsid w:val="001E6D93"/>
    <w:rsid w:val="001E75C4"/>
    <w:rsid w:val="001F422F"/>
    <w:rsid w:val="001F6B2B"/>
    <w:rsid w:val="00202534"/>
    <w:rsid w:val="002048A3"/>
    <w:rsid w:val="00206BC7"/>
    <w:rsid w:val="00207172"/>
    <w:rsid w:val="00207743"/>
    <w:rsid w:val="00207E7B"/>
    <w:rsid w:val="00213781"/>
    <w:rsid w:val="00215E68"/>
    <w:rsid w:val="00216201"/>
    <w:rsid w:val="00216775"/>
    <w:rsid w:val="002207BB"/>
    <w:rsid w:val="002217D3"/>
    <w:rsid w:val="00222975"/>
    <w:rsid w:val="0022784F"/>
    <w:rsid w:val="0023362A"/>
    <w:rsid w:val="00236115"/>
    <w:rsid w:val="002370D9"/>
    <w:rsid w:val="00244577"/>
    <w:rsid w:val="002464F4"/>
    <w:rsid w:val="00251316"/>
    <w:rsid w:val="00252A82"/>
    <w:rsid w:val="00254634"/>
    <w:rsid w:val="00255D54"/>
    <w:rsid w:val="00264A3A"/>
    <w:rsid w:val="0026718A"/>
    <w:rsid w:val="00272F07"/>
    <w:rsid w:val="00277C1E"/>
    <w:rsid w:val="00277E5C"/>
    <w:rsid w:val="00281CD4"/>
    <w:rsid w:val="002820C2"/>
    <w:rsid w:val="0028573B"/>
    <w:rsid w:val="002859DB"/>
    <w:rsid w:val="002930BD"/>
    <w:rsid w:val="002945DA"/>
    <w:rsid w:val="00295147"/>
    <w:rsid w:val="00296B71"/>
    <w:rsid w:val="00297798"/>
    <w:rsid w:val="002A04DB"/>
    <w:rsid w:val="002A0E4E"/>
    <w:rsid w:val="002A2075"/>
    <w:rsid w:val="002A3368"/>
    <w:rsid w:val="002A5BD6"/>
    <w:rsid w:val="002A7487"/>
    <w:rsid w:val="002B0DEC"/>
    <w:rsid w:val="002B7FB0"/>
    <w:rsid w:val="002C3233"/>
    <w:rsid w:val="002C4298"/>
    <w:rsid w:val="002C4FF1"/>
    <w:rsid w:val="002C51A6"/>
    <w:rsid w:val="002C73D0"/>
    <w:rsid w:val="002D11F5"/>
    <w:rsid w:val="002D5C9D"/>
    <w:rsid w:val="002E1077"/>
    <w:rsid w:val="002E17BB"/>
    <w:rsid w:val="002E3CFE"/>
    <w:rsid w:val="002E6FED"/>
    <w:rsid w:val="002E7684"/>
    <w:rsid w:val="002E7927"/>
    <w:rsid w:val="002F0218"/>
    <w:rsid w:val="002F237D"/>
    <w:rsid w:val="002F28A3"/>
    <w:rsid w:val="002F2930"/>
    <w:rsid w:val="002F4615"/>
    <w:rsid w:val="00300E0C"/>
    <w:rsid w:val="0030161F"/>
    <w:rsid w:val="003051E2"/>
    <w:rsid w:val="003068DE"/>
    <w:rsid w:val="00306CA5"/>
    <w:rsid w:val="003071F3"/>
    <w:rsid w:val="00310FB2"/>
    <w:rsid w:val="0031704A"/>
    <w:rsid w:val="00317464"/>
    <w:rsid w:val="003216A9"/>
    <w:rsid w:val="0032234C"/>
    <w:rsid w:val="0032367F"/>
    <w:rsid w:val="00323A21"/>
    <w:rsid w:val="003253F1"/>
    <w:rsid w:val="00325654"/>
    <w:rsid w:val="0032604F"/>
    <w:rsid w:val="00331C12"/>
    <w:rsid w:val="003322E7"/>
    <w:rsid w:val="00334218"/>
    <w:rsid w:val="00335DA6"/>
    <w:rsid w:val="003402FE"/>
    <w:rsid w:val="003428F3"/>
    <w:rsid w:val="0035088E"/>
    <w:rsid w:val="00352749"/>
    <w:rsid w:val="00352FEF"/>
    <w:rsid w:val="0035344A"/>
    <w:rsid w:val="00353872"/>
    <w:rsid w:val="003540CC"/>
    <w:rsid w:val="00356E10"/>
    <w:rsid w:val="003651DF"/>
    <w:rsid w:val="00366CCD"/>
    <w:rsid w:val="00370B90"/>
    <w:rsid w:val="00373D1F"/>
    <w:rsid w:val="00374A19"/>
    <w:rsid w:val="00376606"/>
    <w:rsid w:val="003766EF"/>
    <w:rsid w:val="003843C8"/>
    <w:rsid w:val="003860AF"/>
    <w:rsid w:val="0038738F"/>
    <w:rsid w:val="00393988"/>
    <w:rsid w:val="00394A8C"/>
    <w:rsid w:val="00395899"/>
    <w:rsid w:val="00395F09"/>
    <w:rsid w:val="003A016D"/>
    <w:rsid w:val="003A041B"/>
    <w:rsid w:val="003A2658"/>
    <w:rsid w:val="003A3353"/>
    <w:rsid w:val="003A4AAA"/>
    <w:rsid w:val="003A5862"/>
    <w:rsid w:val="003A594F"/>
    <w:rsid w:val="003B142A"/>
    <w:rsid w:val="003B5C0B"/>
    <w:rsid w:val="003B6F09"/>
    <w:rsid w:val="003B772C"/>
    <w:rsid w:val="003C08D2"/>
    <w:rsid w:val="003C0DA5"/>
    <w:rsid w:val="003C6D08"/>
    <w:rsid w:val="003C7327"/>
    <w:rsid w:val="003D4895"/>
    <w:rsid w:val="003D508E"/>
    <w:rsid w:val="003E2F2A"/>
    <w:rsid w:val="003E4F31"/>
    <w:rsid w:val="003E6150"/>
    <w:rsid w:val="003F333E"/>
    <w:rsid w:val="003F59BF"/>
    <w:rsid w:val="003F619C"/>
    <w:rsid w:val="003F651E"/>
    <w:rsid w:val="004023C0"/>
    <w:rsid w:val="00405F2E"/>
    <w:rsid w:val="0040650F"/>
    <w:rsid w:val="00420D70"/>
    <w:rsid w:val="00423B5B"/>
    <w:rsid w:val="00424074"/>
    <w:rsid w:val="004240D4"/>
    <w:rsid w:val="00425642"/>
    <w:rsid w:val="00426491"/>
    <w:rsid w:val="00430B69"/>
    <w:rsid w:val="0043754A"/>
    <w:rsid w:val="00437CE1"/>
    <w:rsid w:val="00442A1B"/>
    <w:rsid w:val="00443BFD"/>
    <w:rsid w:val="0044429C"/>
    <w:rsid w:val="004443A8"/>
    <w:rsid w:val="004443AA"/>
    <w:rsid w:val="00444D15"/>
    <w:rsid w:val="00446010"/>
    <w:rsid w:val="004462D1"/>
    <w:rsid w:val="00447880"/>
    <w:rsid w:val="00450CDA"/>
    <w:rsid w:val="00450D70"/>
    <w:rsid w:val="0045542B"/>
    <w:rsid w:val="0046022C"/>
    <w:rsid w:val="00460544"/>
    <w:rsid w:val="004677A9"/>
    <w:rsid w:val="004700D5"/>
    <w:rsid w:val="00471C18"/>
    <w:rsid w:val="00476949"/>
    <w:rsid w:val="004770E5"/>
    <w:rsid w:val="0048041A"/>
    <w:rsid w:val="0048261B"/>
    <w:rsid w:val="0048475F"/>
    <w:rsid w:val="00484A20"/>
    <w:rsid w:val="00486E49"/>
    <w:rsid w:val="00487F52"/>
    <w:rsid w:val="00490CC5"/>
    <w:rsid w:val="00491D85"/>
    <w:rsid w:val="004923D4"/>
    <w:rsid w:val="00493080"/>
    <w:rsid w:val="00495A8A"/>
    <w:rsid w:val="00495B2A"/>
    <w:rsid w:val="00496027"/>
    <w:rsid w:val="004A1FDB"/>
    <w:rsid w:val="004A2D0E"/>
    <w:rsid w:val="004A330D"/>
    <w:rsid w:val="004A3F7D"/>
    <w:rsid w:val="004A6E8A"/>
    <w:rsid w:val="004A7651"/>
    <w:rsid w:val="004B1C50"/>
    <w:rsid w:val="004B35E5"/>
    <w:rsid w:val="004B6EAD"/>
    <w:rsid w:val="004B744D"/>
    <w:rsid w:val="004B7E32"/>
    <w:rsid w:val="004C29E2"/>
    <w:rsid w:val="004C2C49"/>
    <w:rsid w:val="004D2D6C"/>
    <w:rsid w:val="004D3271"/>
    <w:rsid w:val="004D4A66"/>
    <w:rsid w:val="004D55A9"/>
    <w:rsid w:val="004D741D"/>
    <w:rsid w:val="004D76A4"/>
    <w:rsid w:val="004E22F3"/>
    <w:rsid w:val="004E4577"/>
    <w:rsid w:val="004E4C93"/>
    <w:rsid w:val="004E600B"/>
    <w:rsid w:val="004E60E5"/>
    <w:rsid w:val="004F0C29"/>
    <w:rsid w:val="004F0C8D"/>
    <w:rsid w:val="004F5D84"/>
    <w:rsid w:val="004F7871"/>
    <w:rsid w:val="005008F9"/>
    <w:rsid w:val="005013BD"/>
    <w:rsid w:val="00503448"/>
    <w:rsid w:val="00503EC5"/>
    <w:rsid w:val="00504C06"/>
    <w:rsid w:val="0050528F"/>
    <w:rsid w:val="0050633D"/>
    <w:rsid w:val="00507910"/>
    <w:rsid w:val="00511052"/>
    <w:rsid w:val="0051261C"/>
    <w:rsid w:val="0051318F"/>
    <w:rsid w:val="00513AA2"/>
    <w:rsid w:val="00521184"/>
    <w:rsid w:val="0052165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81E70"/>
    <w:rsid w:val="005854CB"/>
    <w:rsid w:val="0059056B"/>
    <w:rsid w:val="00592596"/>
    <w:rsid w:val="0059356D"/>
    <w:rsid w:val="00596EED"/>
    <w:rsid w:val="005970A7"/>
    <w:rsid w:val="005A1457"/>
    <w:rsid w:val="005A2FBD"/>
    <w:rsid w:val="005A4393"/>
    <w:rsid w:val="005A53C1"/>
    <w:rsid w:val="005A5C2E"/>
    <w:rsid w:val="005A66A9"/>
    <w:rsid w:val="005B3EB5"/>
    <w:rsid w:val="005B4D00"/>
    <w:rsid w:val="005C0F43"/>
    <w:rsid w:val="005C137A"/>
    <w:rsid w:val="005C5D26"/>
    <w:rsid w:val="005D1ED0"/>
    <w:rsid w:val="005D40B7"/>
    <w:rsid w:val="005D4820"/>
    <w:rsid w:val="005D4B5D"/>
    <w:rsid w:val="005D6623"/>
    <w:rsid w:val="005D7D35"/>
    <w:rsid w:val="005E05A5"/>
    <w:rsid w:val="005E0600"/>
    <w:rsid w:val="005E0636"/>
    <w:rsid w:val="005E06E9"/>
    <w:rsid w:val="005E27C1"/>
    <w:rsid w:val="005E70DF"/>
    <w:rsid w:val="005E7AF4"/>
    <w:rsid w:val="005E7B05"/>
    <w:rsid w:val="005F06C3"/>
    <w:rsid w:val="005F24D8"/>
    <w:rsid w:val="0060143A"/>
    <w:rsid w:val="00603653"/>
    <w:rsid w:val="00604BA9"/>
    <w:rsid w:val="00604E45"/>
    <w:rsid w:val="00610692"/>
    <w:rsid w:val="00611A9B"/>
    <w:rsid w:val="006136ED"/>
    <w:rsid w:val="006149BA"/>
    <w:rsid w:val="006208E7"/>
    <w:rsid w:val="00621CB3"/>
    <w:rsid w:val="00624BC4"/>
    <w:rsid w:val="006256A5"/>
    <w:rsid w:val="00630145"/>
    <w:rsid w:val="006310D7"/>
    <w:rsid w:val="006350F6"/>
    <w:rsid w:val="00637683"/>
    <w:rsid w:val="00637BBF"/>
    <w:rsid w:val="00637D82"/>
    <w:rsid w:val="00640106"/>
    <w:rsid w:val="00642347"/>
    <w:rsid w:val="0064281B"/>
    <w:rsid w:val="00644C25"/>
    <w:rsid w:val="0064661F"/>
    <w:rsid w:val="0064773D"/>
    <w:rsid w:val="0064798C"/>
    <w:rsid w:val="00650073"/>
    <w:rsid w:val="00650B0F"/>
    <w:rsid w:val="00654590"/>
    <w:rsid w:val="0065550D"/>
    <w:rsid w:val="00660A93"/>
    <w:rsid w:val="00675FB6"/>
    <w:rsid w:val="006775D3"/>
    <w:rsid w:val="006800B3"/>
    <w:rsid w:val="00681310"/>
    <w:rsid w:val="00686268"/>
    <w:rsid w:val="0069090F"/>
    <w:rsid w:val="00692532"/>
    <w:rsid w:val="00695C7D"/>
    <w:rsid w:val="006A7CBF"/>
    <w:rsid w:val="006B2C0E"/>
    <w:rsid w:val="006B3409"/>
    <w:rsid w:val="006B56A9"/>
    <w:rsid w:val="006B6815"/>
    <w:rsid w:val="006C23F3"/>
    <w:rsid w:val="006C6684"/>
    <w:rsid w:val="006C6E81"/>
    <w:rsid w:val="006C71BD"/>
    <w:rsid w:val="006D219E"/>
    <w:rsid w:val="006D2DEE"/>
    <w:rsid w:val="006D420A"/>
    <w:rsid w:val="006D553C"/>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5BD"/>
    <w:rsid w:val="00704EED"/>
    <w:rsid w:val="00707527"/>
    <w:rsid w:val="00707C8B"/>
    <w:rsid w:val="0071102F"/>
    <w:rsid w:val="00712F18"/>
    <w:rsid w:val="007138A7"/>
    <w:rsid w:val="00715DED"/>
    <w:rsid w:val="007165F9"/>
    <w:rsid w:val="00717685"/>
    <w:rsid w:val="007210B8"/>
    <w:rsid w:val="007213A1"/>
    <w:rsid w:val="00723CB3"/>
    <w:rsid w:val="007258B1"/>
    <w:rsid w:val="00730012"/>
    <w:rsid w:val="007303A5"/>
    <w:rsid w:val="007313FD"/>
    <w:rsid w:val="007324A9"/>
    <w:rsid w:val="007360F2"/>
    <w:rsid w:val="00741A94"/>
    <w:rsid w:val="007437B7"/>
    <w:rsid w:val="007475E2"/>
    <w:rsid w:val="00751272"/>
    <w:rsid w:val="0075159E"/>
    <w:rsid w:val="00751CB0"/>
    <w:rsid w:val="007530BA"/>
    <w:rsid w:val="0075511E"/>
    <w:rsid w:val="00755AB7"/>
    <w:rsid w:val="00756C67"/>
    <w:rsid w:val="00760C74"/>
    <w:rsid w:val="00765194"/>
    <w:rsid w:val="007664EE"/>
    <w:rsid w:val="007672B9"/>
    <w:rsid w:val="00767D42"/>
    <w:rsid w:val="0077016A"/>
    <w:rsid w:val="007728B1"/>
    <w:rsid w:val="007755A3"/>
    <w:rsid w:val="007909D5"/>
    <w:rsid w:val="00792C7B"/>
    <w:rsid w:val="007951BF"/>
    <w:rsid w:val="00797594"/>
    <w:rsid w:val="007A3B3F"/>
    <w:rsid w:val="007A4620"/>
    <w:rsid w:val="007A49DC"/>
    <w:rsid w:val="007A4CF8"/>
    <w:rsid w:val="007A5EEB"/>
    <w:rsid w:val="007A63DB"/>
    <w:rsid w:val="007B11CD"/>
    <w:rsid w:val="007B1BBD"/>
    <w:rsid w:val="007B2222"/>
    <w:rsid w:val="007B40F7"/>
    <w:rsid w:val="007C2301"/>
    <w:rsid w:val="007C270D"/>
    <w:rsid w:val="007C3027"/>
    <w:rsid w:val="007C4C7C"/>
    <w:rsid w:val="007C4D82"/>
    <w:rsid w:val="007C5260"/>
    <w:rsid w:val="007C5FBC"/>
    <w:rsid w:val="007D329C"/>
    <w:rsid w:val="007D43E7"/>
    <w:rsid w:val="007E01D7"/>
    <w:rsid w:val="007E1E8C"/>
    <w:rsid w:val="007E26F1"/>
    <w:rsid w:val="007F1A07"/>
    <w:rsid w:val="007F2DFB"/>
    <w:rsid w:val="007F2F92"/>
    <w:rsid w:val="00800869"/>
    <w:rsid w:val="00801EFA"/>
    <w:rsid w:val="008073A7"/>
    <w:rsid w:val="00807AB6"/>
    <w:rsid w:val="008126FB"/>
    <w:rsid w:val="00812DB1"/>
    <w:rsid w:val="00813917"/>
    <w:rsid w:val="0081586E"/>
    <w:rsid w:val="00816032"/>
    <w:rsid w:val="00820210"/>
    <w:rsid w:val="00820428"/>
    <w:rsid w:val="00820BB5"/>
    <w:rsid w:val="00820C09"/>
    <w:rsid w:val="008222E6"/>
    <w:rsid w:val="008224C8"/>
    <w:rsid w:val="00822AA8"/>
    <w:rsid w:val="00824D3A"/>
    <w:rsid w:val="0083010A"/>
    <w:rsid w:val="0083307E"/>
    <w:rsid w:val="00835798"/>
    <w:rsid w:val="008367F5"/>
    <w:rsid w:val="008442E4"/>
    <w:rsid w:val="00846E3C"/>
    <w:rsid w:val="00851A54"/>
    <w:rsid w:val="008531D2"/>
    <w:rsid w:val="008535DB"/>
    <w:rsid w:val="00853F52"/>
    <w:rsid w:val="00855EC8"/>
    <w:rsid w:val="00861056"/>
    <w:rsid w:val="00861AE5"/>
    <w:rsid w:val="00862EC3"/>
    <w:rsid w:val="00863844"/>
    <w:rsid w:val="00865F95"/>
    <w:rsid w:val="0086707E"/>
    <w:rsid w:val="008709B7"/>
    <w:rsid w:val="00871507"/>
    <w:rsid w:val="008804AB"/>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6A69"/>
    <w:rsid w:val="008C6EF5"/>
    <w:rsid w:val="008D0764"/>
    <w:rsid w:val="008D27ED"/>
    <w:rsid w:val="008D3A24"/>
    <w:rsid w:val="008D67E7"/>
    <w:rsid w:val="008D7589"/>
    <w:rsid w:val="008D75D1"/>
    <w:rsid w:val="008E25B2"/>
    <w:rsid w:val="008E2909"/>
    <w:rsid w:val="008E371A"/>
    <w:rsid w:val="008E596B"/>
    <w:rsid w:val="008F15CA"/>
    <w:rsid w:val="008F2ACB"/>
    <w:rsid w:val="008F4EEA"/>
    <w:rsid w:val="008F7E70"/>
    <w:rsid w:val="009003F6"/>
    <w:rsid w:val="00901807"/>
    <w:rsid w:val="00902240"/>
    <w:rsid w:val="0090457F"/>
    <w:rsid w:val="00907ED5"/>
    <w:rsid w:val="0091321A"/>
    <w:rsid w:val="00914A95"/>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80EAC"/>
    <w:rsid w:val="009828C4"/>
    <w:rsid w:val="00983F0D"/>
    <w:rsid w:val="00990EE9"/>
    <w:rsid w:val="00997254"/>
    <w:rsid w:val="009A0BEE"/>
    <w:rsid w:val="009A1B98"/>
    <w:rsid w:val="009A240C"/>
    <w:rsid w:val="009A6874"/>
    <w:rsid w:val="009B026F"/>
    <w:rsid w:val="009C16F8"/>
    <w:rsid w:val="009D3111"/>
    <w:rsid w:val="009D6FBE"/>
    <w:rsid w:val="009D7948"/>
    <w:rsid w:val="009E13E0"/>
    <w:rsid w:val="009E2422"/>
    <w:rsid w:val="009E3815"/>
    <w:rsid w:val="009E3C2D"/>
    <w:rsid w:val="009E6841"/>
    <w:rsid w:val="009E714A"/>
    <w:rsid w:val="009F0CC1"/>
    <w:rsid w:val="009F0CE7"/>
    <w:rsid w:val="009F0D77"/>
    <w:rsid w:val="009F1A88"/>
    <w:rsid w:val="009F356B"/>
    <w:rsid w:val="009F3885"/>
    <w:rsid w:val="009F3DA9"/>
    <w:rsid w:val="009F43ED"/>
    <w:rsid w:val="009F505D"/>
    <w:rsid w:val="009F5743"/>
    <w:rsid w:val="009F5A05"/>
    <w:rsid w:val="009F5C91"/>
    <w:rsid w:val="009F61D8"/>
    <w:rsid w:val="00A049B0"/>
    <w:rsid w:val="00A06C7A"/>
    <w:rsid w:val="00A10C5C"/>
    <w:rsid w:val="00A11286"/>
    <w:rsid w:val="00A14E1A"/>
    <w:rsid w:val="00A15A1B"/>
    <w:rsid w:val="00A2244E"/>
    <w:rsid w:val="00A23612"/>
    <w:rsid w:val="00A24451"/>
    <w:rsid w:val="00A3014C"/>
    <w:rsid w:val="00A304A8"/>
    <w:rsid w:val="00A31830"/>
    <w:rsid w:val="00A3201A"/>
    <w:rsid w:val="00A344D7"/>
    <w:rsid w:val="00A3732D"/>
    <w:rsid w:val="00A4105C"/>
    <w:rsid w:val="00A41507"/>
    <w:rsid w:val="00A41B30"/>
    <w:rsid w:val="00A473BE"/>
    <w:rsid w:val="00A52454"/>
    <w:rsid w:val="00A52A9E"/>
    <w:rsid w:val="00A541C3"/>
    <w:rsid w:val="00A5503D"/>
    <w:rsid w:val="00A605F6"/>
    <w:rsid w:val="00A62093"/>
    <w:rsid w:val="00A625EC"/>
    <w:rsid w:val="00A670B9"/>
    <w:rsid w:val="00A72546"/>
    <w:rsid w:val="00A732CB"/>
    <w:rsid w:val="00A75709"/>
    <w:rsid w:val="00A76C52"/>
    <w:rsid w:val="00A804B3"/>
    <w:rsid w:val="00A819E8"/>
    <w:rsid w:val="00A8232E"/>
    <w:rsid w:val="00A84995"/>
    <w:rsid w:val="00A85E4A"/>
    <w:rsid w:val="00A86143"/>
    <w:rsid w:val="00A86B82"/>
    <w:rsid w:val="00A87A5F"/>
    <w:rsid w:val="00A95691"/>
    <w:rsid w:val="00A95B72"/>
    <w:rsid w:val="00A979DD"/>
    <w:rsid w:val="00AA1C47"/>
    <w:rsid w:val="00AA3C83"/>
    <w:rsid w:val="00AA5E72"/>
    <w:rsid w:val="00AA6069"/>
    <w:rsid w:val="00AA7505"/>
    <w:rsid w:val="00AB0831"/>
    <w:rsid w:val="00AB1F2F"/>
    <w:rsid w:val="00AB389A"/>
    <w:rsid w:val="00AB4698"/>
    <w:rsid w:val="00AB6B5F"/>
    <w:rsid w:val="00AC0EEE"/>
    <w:rsid w:val="00AC14B1"/>
    <w:rsid w:val="00AC1BA0"/>
    <w:rsid w:val="00AC33D4"/>
    <w:rsid w:val="00AC70C5"/>
    <w:rsid w:val="00AC7EFD"/>
    <w:rsid w:val="00AD1D01"/>
    <w:rsid w:val="00AD2B2A"/>
    <w:rsid w:val="00AD589B"/>
    <w:rsid w:val="00AE0A4D"/>
    <w:rsid w:val="00AE16B6"/>
    <w:rsid w:val="00AE1786"/>
    <w:rsid w:val="00AE34ED"/>
    <w:rsid w:val="00AF1BCF"/>
    <w:rsid w:val="00AF3530"/>
    <w:rsid w:val="00AF519C"/>
    <w:rsid w:val="00AF78B6"/>
    <w:rsid w:val="00B00F11"/>
    <w:rsid w:val="00B0118B"/>
    <w:rsid w:val="00B01BF6"/>
    <w:rsid w:val="00B03C06"/>
    <w:rsid w:val="00B0684C"/>
    <w:rsid w:val="00B0758B"/>
    <w:rsid w:val="00B101B6"/>
    <w:rsid w:val="00B12AF2"/>
    <w:rsid w:val="00B12B9F"/>
    <w:rsid w:val="00B14DC1"/>
    <w:rsid w:val="00B15D1E"/>
    <w:rsid w:val="00B16B54"/>
    <w:rsid w:val="00B17636"/>
    <w:rsid w:val="00B220C8"/>
    <w:rsid w:val="00B232A4"/>
    <w:rsid w:val="00B25514"/>
    <w:rsid w:val="00B30E28"/>
    <w:rsid w:val="00B3147F"/>
    <w:rsid w:val="00B36006"/>
    <w:rsid w:val="00B423B7"/>
    <w:rsid w:val="00B43B0B"/>
    <w:rsid w:val="00B46BAB"/>
    <w:rsid w:val="00B472E7"/>
    <w:rsid w:val="00B47730"/>
    <w:rsid w:val="00B47D6F"/>
    <w:rsid w:val="00B47F45"/>
    <w:rsid w:val="00B50D6B"/>
    <w:rsid w:val="00B523BF"/>
    <w:rsid w:val="00B53A02"/>
    <w:rsid w:val="00B5546F"/>
    <w:rsid w:val="00B555DE"/>
    <w:rsid w:val="00B57B89"/>
    <w:rsid w:val="00B6051E"/>
    <w:rsid w:val="00B60575"/>
    <w:rsid w:val="00B6146D"/>
    <w:rsid w:val="00B61476"/>
    <w:rsid w:val="00B63C76"/>
    <w:rsid w:val="00B648D5"/>
    <w:rsid w:val="00B70394"/>
    <w:rsid w:val="00B72403"/>
    <w:rsid w:val="00B72F06"/>
    <w:rsid w:val="00B73783"/>
    <w:rsid w:val="00B76C1C"/>
    <w:rsid w:val="00B82C84"/>
    <w:rsid w:val="00B83CAC"/>
    <w:rsid w:val="00B84BB2"/>
    <w:rsid w:val="00B85162"/>
    <w:rsid w:val="00B91B39"/>
    <w:rsid w:val="00B9300A"/>
    <w:rsid w:val="00B95321"/>
    <w:rsid w:val="00B97B6F"/>
    <w:rsid w:val="00B97E3A"/>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3F3C"/>
    <w:rsid w:val="00C144FC"/>
    <w:rsid w:val="00C154E0"/>
    <w:rsid w:val="00C1607F"/>
    <w:rsid w:val="00C16743"/>
    <w:rsid w:val="00C2357E"/>
    <w:rsid w:val="00C243C7"/>
    <w:rsid w:val="00C3028C"/>
    <w:rsid w:val="00C306F4"/>
    <w:rsid w:val="00C31861"/>
    <w:rsid w:val="00C3330C"/>
    <w:rsid w:val="00C344D6"/>
    <w:rsid w:val="00C3659F"/>
    <w:rsid w:val="00C36CB8"/>
    <w:rsid w:val="00C413D4"/>
    <w:rsid w:val="00C415DA"/>
    <w:rsid w:val="00C41FDF"/>
    <w:rsid w:val="00C448F8"/>
    <w:rsid w:val="00C44CAA"/>
    <w:rsid w:val="00C46A68"/>
    <w:rsid w:val="00C50778"/>
    <w:rsid w:val="00C52D17"/>
    <w:rsid w:val="00C53580"/>
    <w:rsid w:val="00C539A0"/>
    <w:rsid w:val="00C53C00"/>
    <w:rsid w:val="00C554D8"/>
    <w:rsid w:val="00C57A49"/>
    <w:rsid w:val="00C6058E"/>
    <w:rsid w:val="00C60C47"/>
    <w:rsid w:val="00C6371D"/>
    <w:rsid w:val="00C6533B"/>
    <w:rsid w:val="00C65568"/>
    <w:rsid w:val="00C65853"/>
    <w:rsid w:val="00C66567"/>
    <w:rsid w:val="00C66E4C"/>
    <w:rsid w:val="00C7509C"/>
    <w:rsid w:val="00C76965"/>
    <w:rsid w:val="00C76A92"/>
    <w:rsid w:val="00C76AE5"/>
    <w:rsid w:val="00C76CF2"/>
    <w:rsid w:val="00C77E35"/>
    <w:rsid w:val="00C80E4D"/>
    <w:rsid w:val="00C81131"/>
    <w:rsid w:val="00C823BD"/>
    <w:rsid w:val="00C823C0"/>
    <w:rsid w:val="00C825C2"/>
    <w:rsid w:val="00C87EFC"/>
    <w:rsid w:val="00C90663"/>
    <w:rsid w:val="00C914B2"/>
    <w:rsid w:val="00C9196F"/>
    <w:rsid w:val="00C93396"/>
    <w:rsid w:val="00C96B4E"/>
    <w:rsid w:val="00CA40B0"/>
    <w:rsid w:val="00CA5963"/>
    <w:rsid w:val="00CA5F3C"/>
    <w:rsid w:val="00CA6285"/>
    <w:rsid w:val="00CA62D8"/>
    <w:rsid w:val="00CA701B"/>
    <w:rsid w:val="00CA701F"/>
    <w:rsid w:val="00CB5618"/>
    <w:rsid w:val="00CB7704"/>
    <w:rsid w:val="00CB7741"/>
    <w:rsid w:val="00CC0740"/>
    <w:rsid w:val="00CC46CC"/>
    <w:rsid w:val="00CD0519"/>
    <w:rsid w:val="00CD1F21"/>
    <w:rsid w:val="00CD2075"/>
    <w:rsid w:val="00CD5F14"/>
    <w:rsid w:val="00CD5F54"/>
    <w:rsid w:val="00CE374C"/>
    <w:rsid w:val="00CF2A56"/>
    <w:rsid w:val="00CF2DCF"/>
    <w:rsid w:val="00CF46A3"/>
    <w:rsid w:val="00CF53B8"/>
    <w:rsid w:val="00CF5FE7"/>
    <w:rsid w:val="00D0011E"/>
    <w:rsid w:val="00D075AA"/>
    <w:rsid w:val="00D10370"/>
    <w:rsid w:val="00D11861"/>
    <w:rsid w:val="00D11D57"/>
    <w:rsid w:val="00D15067"/>
    <w:rsid w:val="00D20523"/>
    <w:rsid w:val="00D208E9"/>
    <w:rsid w:val="00D2146D"/>
    <w:rsid w:val="00D234C0"/>
    <w:rsid w:val="00D23EC6"/>
    <w:rsid w:val="00D27CC0"/>
    <w:rsid w:val="00D31534"/>
    <w:rsid w:val="00D32EF8"/>
    <w:rsid w:val="00D33622"/>
    <w:rsid w:val="00D338A7"/>
    <w:rsid w:val="00D3552C"/>
    <w:rsid w:val="00D35A83"/>
    <w:rsid w:val="00D37666"/>
    <w:rsid w:val="00D40E5E"/>
    <w:rsid w:val="00D41A60"/>
    <w:rsid w:val="00D41A97"/>
    <w:rsid w:val="00D42DF0"/>
    <w:rsid w:val="00D432B7"/>
    <w:rsid w:val="00D43FFF"/>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4508"/>
    <w:rsid w:val="00D75432"/>
    <w:rsid w:val="00D82D99"/>
    <w:rsid w:val="00D83B77"/>
    <w:rsid w:val="00D9330E"/>
    <w:rsid w:val="00D97761"/>
    <w:rsid w:val="00DA122D"/>
    <w:rsid w:val="00DA3E29"/>
    <w:rsid w:val="00DA40EF"/>
    <w:rsid w:val="00DA41A4"/>
    <w:rsid w:val="00DA50DD"/>
    <w:rsid w:val="00DA5664"/>
    <w:rsid w:val="00DA5B2E"/>
    <w:rsid w:val="00DA6098"/>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6DE3"/>
    <w:rsid w:val="00E00C5F"/>
    <w:rsid w:val="00E0267F"/>
    <w:rsid w:val="00E05768"/>
    <w:rsid w:val="00E06B0E"/>
    <w:rsid w:val="00E07261"/>
    <w:rsid w:val="00E163F5"/>
    <w:rsid w:val="00E16CF4"/>
    <w:rsid w:val="00E1725B"/>
    <w:rsid w:val="00E17AAA"/>
    <w:rsid w:val="00E2023C"/>
    <w:rsid w:val="00E204A3"/>
    <w:rsid w:val="00E27F47"/>
    <w:rsid w:val="00E32BDD"/>
    <w:rsid w:val="00E337B2"/>
    <w:rsid w:val="00E36046"/>
    <w:rsid w:val="00E3698D"/>
    <w:rsid w:val="00E5141A"/>
    <w:rsid w:val="00E52AD0"/>
    <w:rsid w:val="00E52B61"/>
    <w:rsid w:val="00E53345"/>
    <w:rsid w:val="00E542ED"/>
    <w:rsid w:val="00E5608B"/>
    <w:rsid w:val="00E5753A"/>
    <w:rsid w:val="00E64429"/>
    <w:rsid w:val="00E6534B"/>
    <w:rsid w:val="00E705B8"/>
    <w:rsid w:val="00E711DA"/>
    <w:rsid w:val="00E7715F"/>
    <w:rsid w:val="00E773DC"/>
    <w:rsid w:val="00E810AC"/>
    <w:rsid w:val="00E81539"/>
    <w:rsid w:val="00E828AC"/>
    <w:rsid w:val="00E87CC3"/>
    <w:rsid w:val="00E910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E195A"/>
    <w:rsid w:val="00EE1C35"/>
    <w:rsid w:val="00EE2292"/>
    <w:rsid w:val="00EE372B"/>
    <w:rsid w:val="00EF18F6"/>
    <w:rsid w:val="00EF62D8"/>
    <w:rsid w:val="00EF7B9C"/>
    <w:rsid w:val="00F00F7F"/>
    <w:rsid w:val="00F02848"/>
    <w:rsid w:val="00F03447"/>
    <w:rsid w:val="00F04295"/>
    <w:rsid w:val="00F0482C"/>
    <w:rsid w:val="00F11169"/>
    <w:rsid w:val="00F119AC"/>
    <w:rsid w:val="00F135AB"/>
    <w:rsid w:val="00F14B55"/>
    <w:rsid w:val="00F154D3"/>
    <w:rsid w:val="00F15DF3"/>
    <w:rsid w:val="00F2023C"/>
    <w:rsid w:val="00F20512"/>
    <w:rsid w:val="00F23425"/>
    <w:rsid w:val="00F244D4"/>
    <w:rsid w:val="00F26062"/>
    <w:rsid w:val="00F26423"/>
    <w:rsid w:val="00F330F8"/>
    <w:rsid w:val="00F378BC"/>
    <w:rsid w:val="00F4014E"/>
    <w:rsid w:val="00F414A3"/>
    <w:rsid w:val="00F41718"/>
    <w:rsid w:val="00F4394B"/>
    <w:rsid w:val="00F44A63"/>
    <w:rsid w:val="00F52CF3"/>
    <w:rsid w:val="00F53ED4"/>
    <w:rsid w:val="00F56CFF"/>
    <w:rsid w:val="00F57DF8"/>
    <w:rsid w:val="00F600C5"/>
    <w:rsid w:val="00F618BE"/>
    <w:rsid w:val="00F6669E"/>
    <w:rsid w:val="00F666D6"/>
    <w:rsid w:val="00F7320A"/>
    <w:rsid w:val="00F74046"/>
    <w:rsid w:val="00F74414"/>
    <w:rsid w:val="00F756A4"/>
    <w:rsid w:val="00F75D20"/>
    <w:rsid w:val="00F87EFB"/>
    <w:rsid w:val="00F90248"/>
    <w:rsid w:val="00F90C71"/>
    <w:rsid w:val="00F96CA7"/>
    <w:rsid w:val="00F97CE8"/>
    <w:rsid w:val="00FA2572"/>
    <w:rsid w:val="00FA28FE"/>
    <w:rsid w:val="00FA4372"/>
    <w:rsid w:val="00FA5BA8"/>
    <w:rsid w:val="00FB33C3"/>
    <w:rsid w:val="00FB5F54"/>
    <w:rsid w:val="00FB63DB"/>
    <w:rsid w:val="00FC4C29"/>
    <w:rsid w:val="00FC5A34"/>
    <w:rsid w:val="00FD1905"/>
    <w:rsid w:val="00FD20A5"/>
    <w:rsid w:val="00FD3374"/>
    <w:rsid w:val="00FD4D53"/>
    <w:rsid w:val="00FE0418"/>
    <w:rsid w:val="00FE0A88"/>
    <w:rsid w:val="00FE1CA2"/>
    <w:rsid w:val="00FE3ACE"/>
    <w:rsid w:val="00FE414B"/>
    <w:rsid w:val="00FE4655"/>
    <w:rsid w:val="00FE46A9"/>
    <w:rsid w:val="00FE4A6A"/>
    <w:rsid w:val="00FF017B"/>
    <w:rsid w:val="00FF22CF"/>
    <w:rsid w:val="00FF2459"/>
    <w:rsid w:val="00FF2A46"/>
    <w:rsid w:val="00FF2A70"/>
    <w:rsid w:val="00FF459D"/>
    <w:rsid w:val="00FF54FA"/>
    <w:rsid w:val="01DE3549"/>
    <w:rsid w:val="034859AB"/>
    <w:rsid w:val="040C1256"/>
    <w:rsid w:val="053A4790"/>
    <w:rsid w:val="054A1569"/>
    <w:rsid w:val="05783BB4"/>
    <w:rsid w:val="0585415A"/>
    <w:rsid w:val="05C154CB"/>
    <w:rsid w:val="05D70BA5"/>
    <w:rsid w:val="07A8169D"/>
    <w:rsid w:val="07F841FB"/>
    <w:rsid w:val="089C2906"/>
    <w:rsid w:val="08F23948"/>
    <w:rsid w:val="09281B99"/>
    <w:rsid w:val="0A990F24"/>
    <w:rsid w:val="0C584BEE"/>
    <w:rsid w:val="0D85081D"/>
    <w:rsid w:val="0E074643"/>
    <w:rsid w:val="0E221253"/>
    <w:rsid w:val="114A7E73"/>
    <w:rsid w:val="1200525F"/>
    <w:rsid w:val="171A6DA6"/>
    <w:rsid w:val="1CC43651"/>
    <w:rsid w:val="1DFE7621"/>
    <w:rsid w:val="1E9A2555"/>
    <w:rsid w:val="1F8F2C93"/>
    <w:rsid w:val="1F9A2AFA"/>
    <w:rsid w:val="1FD806CB"/>
    <w:rsid w:val="20D95460"/>
    <w:rsid w:val="244B0D9C"/>
    <w:rsid w:val="27103804"/>
    <w:rsid w:val="28A35448"/>
    <w:rsid w:val="290B7F28"/>
    <w:rsid w:val="29431918"/>
    <w:rsid w:val="2BF808A6"/>
    <w:rsid w:val="2F23760A"/>
    <w:rsid w:val="34F01F87"/>
    <w:rsid w:val="36ED743B"/>
    <w:rsid w:val="3BB93D7F"/>
    <w:rsid w:val="3C5E0C83"/>
    <w:rsid w:val="3FFA1435"/>
    <w:rsid w:val="405728AB"/>
    <w:rsid w:val="42F12EEC"/>
    <w:rsid w:val="444336BE"/>
    <w:rsid w:val="48FF2ED0"/>
    <w:rsid w:val="49507EE4"/>
    <w:rsid w:val="4B284A9B"/>
    <w:rsid w:val="4CA52B3D"/>
    <w:rsid w:val="4E152629"/>
    <w:rsid w:val="50DA0833"/>
    <w:rsid w:val="52E24AC8"/>
    <w:rsid w:val="577A7030"/>
    <w:rsid w:val="57ED5808"/>
    <w:rsid w:val="582A1A16"/>
    <w:rsid w:val="5855553A"/>
    <w:rsid w:val="5B8D3161"/>
    <w:rsid w:val="5E02043A"/>
    <w:rsid w:val="5E8820C2"/>
    <w:rsid w:val="5EB31ED2"/>
    <w:rsid w:val="5FDD3CCA"/>
    <w:rsid w:val="605B7FDC"/>
    <w:rsid w:val="610E4AEB"/>
    <w:rsid w:val="62070F5E"/>
    <w:rsid w:val="646D55BB"/>
    <w:rsid w:val="651B3353"/>
    <w:rsid w:val="653034E4"/>
    <w:rsid w:val="654A3086"/>
    <w:rsid w:val="669147EF"/>
    <w:rsid w:val="669D5DA8"/>
    <w:rsid w:val="672A27B2"/>
    <w:rsid w:val="69664EB4"/>
    <w:rsid w:val="6A8A44C2"/>
    <w:rsid w:val="6B4608F3"/>
    <w:rsid w:val="6BDA3C14"/>
    <w:rsid w:val="6CC27D67"/>
    <w:rsid w:val="6DA05A0C"/>
    <w:rsid w:val="6DA91132"/>
    <w:rsid w:val="6DE74386"/>
    <w:rsid w:val="6F21085E"/>
    <w:rsid w:val="6F7D43BC"/>
    <w:rsid w:val="7064648B"/>
    <w:rsid w:val="70EA3AD5"/>
    <w:rsid w:val="71226CC5"/>
    <w:rsid w:val="715B5582"/>
    <w:rsid w:val="71CC0088"/>
    <w:rsid w:val="72157361"/>
    <w:rsid w:val="72EB0CB2"/>
    <w:rsid w:val="749F659A"/>
    <w:rsid w:val="75701F7B"/>
    <w:rsid w:val="75AA6DA0"/>
    <w:rsid w:val="75CF58B7"/>
    <w:rsid w:val="75E21BF7"/>
    <w:rsid w:val="76353EB8"/>
    <w:rsid w:val="76D172AA"/>
    <w:rsid w:val="76ED54DA"/>
    <w:rsid w:val="792917E7"/>
    <w:rsid w:val="7AEC412A"/>
    <w:rsid w:val="7F510687"/>
    <w:rsid w:val="7FBB5C5E"/>
    <w:rsid w:val="7FBE40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6"/>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7"/>
    <w:semiHidden/>
    <w:unhideWhenUsed/>
    <w:qFormat/>
    <w:uiPriority w:val="9"/>
    <w:pPr>
      <w:keepNext/>
      <w:keepLines/>
      <w:spacing w:before="260" w:after="260" w:line="416" w:lineRule="auto"/>
      <w:outlineLvl w:val="2"/>
    </w:pPr>
    <w:rPr>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5">
    <w:name w:val="Document Map"/>
    <w:basedOn w:val="1"/>
    <w:link w:val="22"/>
    <w:semiHidden/>
    <w:unhideWhenUsed/>
    <w:qFormat/>
    <w:uiPriority w:val="99"/>
    <w:rPr>
      <w:rFonts w:ascii="宋体" w:eastAsia="宋体"/>
      <w:sz w:val="18"/>
      <w:szCs w:val="18"/>
    </w:rPr>
  </w:style>
  <w:style w:type="paragraph" w:styleId="6">
    <w:name w:val="annotation text"/>
    <w:basedOn w:val="1"/>
    <w:link w:val="23"/>
    <w:semiHidden/>
    <w:unhideWhenUsed/>
    <w:qFormat/>
    <w:uiPriority w:val="99"/>
    <w:pPr>
      <w:jc w:val="left"/>
    </w:pPr>
  </w:style>
  <w:style w:type="paragraph" w:styleId="7">
    <w:name w:val="Balloon Text"/>
    <w:basedOn w:val="1"/>
    <w:link w:val="19"/>
    <w:semiHidden/>
    <w:unhideWhenUsed/>
    <w:qFormat/>
    <w:uiPriority w:val="99"/>
    <w:rPr>
      <w:sz w:val="18"/>
      <w:szCs w:val="18"/>
    </w:rPr>
  </w:style>
  <w:style w:type="paragraph" w:styleId="8">
    <w:name w:val="footer"/>
    <w:basedOn w:val="1"/>
    <w:link w:val="21"/>
    <w:semiHidden/>
    <w:unhideWhenUsed/>
    <w:qFormat/>
    <w:uiPriority w:val="99"/>
    <w:pPr>
      <w:tabs>
        <w:tab w:val="center" w:pos="4153"/>
        <w:tab w:val="right" w:pos="8306"/>
      </w:tabs>
      <w:snapToGrid w:val="0"/>
      <w:jc w:val="left"/>
    </w:pPr>
    <w:rPr>
      <w:sz w:val="18"/>
      <w:szCs w:val="18"/>
    </w:rPr>
  </w:style>
  <w:style w:type="paragraph" w:styleId="9">
    <w:name w:val="header"/>
    <w:basedOn w:val="1"/>
    <w:link w:val="20"/>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styleId="13">
    <w:name w:val="annotation reference"/>
    <w:basedOn w:val="12"/>
    <w:semiHidden/>
    <w:unhideWhenUsed/>
    <w:qFormat/>
    <w:uiPriority w:val="99"/>
    <w:rPr>
      <w:rFonts w:cs="Times New Roman" w:asciiTheme="minorHAnsi" w:hAnsiTheme="minorHAnsi" w:eastAsiaTheme="minorEastAsia"/>
      <w:kern w:val="2"/>
      <w:sz w:val="21"/>
      <w:szCs w:val="21"/>
      <w:lang w:val="en-US" w:eastAsia="zh-CN" w:bidi="ar-SA"/>
    </w:rPr>
  </w:style>
  <w:style w:type="character" w:customStyle="1" w:styleId="14">
    <w:name w:val="标题 1 Char"/>
    <w:basedOn w:val="12"/>
    <w:link w:val="2"/>
    <w:qFormat/>
    <w:uiPriority w:val="9"/>
    <w:rPr>
      <w:b/>
      <w:bCs/>
      <w:kern w:val="44"/>
      <w:sz w:val="44"/>
      <w:szCs w:val="44"/>
    </w:rPr>
  </w:style>
  <w:style w:type="paragraph" w:styleId="15">
    <w:name w:val="List Paragraph"/>
    <w:basedOn w:val="1"/>
    <w:qFormat/>
    <w:uiPriority w:val="34"/>
    <w:pPr>
      <w:ind w:firstLine="420" w:firstLineChars="200"/>
    </w:pPr>
  </w:style>
  <w:style w:type="character" w:customStyle="1" w:styleId="16">
    <w:name w:val="标题 2 Char"/>
    <w:basedOn w:val="12"/>
    <w:link w:val="3"/>
    <w:qFormat/>
    <w:uiPriority w:val="9"/>
    <w:rPr>
      <w:rFonts w:asciiTheme="majorHAnsi" w:hAnsiTheme="majorHAnsi" w:eastAsiaTheme="majorEastAsia" w:cstheme="majorBidi"/>
      <w:b/>
      <w:bCs/>
      <w:sz w:val="32"/>
      <w:szCs w:val="32"/>
    </w:rPr>
  </w:style>
  <w:style w:type="character" w:customStyle="1" w:styleId="17">
    <w:name w:val="标题 3 Char"/>
    <w:basedOn w:val="12"/>
    <w:link w:val="4"/>
    <w:qFormat/>
    <w:uiPriority w:val="9"/>
    <w:rPr>
      <w:b/>
      <w:bCs/>
      <w:sz w:val="32"/>
      <w:szCs w:val="32"/>
    </w:rPr>
  </w:style>
  <w:style w:type="character" w:styleId="18">
    <w:name w:val="Placeholder Text"/>
    <w:basedOn w:val="12"/>
    <w:semiHidden/>
    <w:qFormat/>
    <w:uiPriority w:val="99"/>
  </w:style>
  <w:style w:type="character" w:customStyle="1" w:styleId="19">
    <w:name w:val="批注框文本 Char"/>
    <w:basedOn w:val="12"/>
    <w:link w:val="7"/>
    <w:semiHidden/>
    <w:qFormat/>
    <w:uiPriority w:val="99"/>
    <w:rPr>
      <w:rFonts w:asciiTheme="minorHAnsi" w:hAnsiTheme="minorHAnsi" w:eastAsiaTheme="minorEastAsia" w:cstheme="minorBidi"/>
      <w:kern w:val="2"/>
      <w:sz w:val="18"/>
      <w:szCs w:val="18"/>
      <w:lang w:val="en-US" w:eastAsia="zh-CN" w:bidi="ar-SA"/>
    </w:rPr>
  </w:style>
  <w:style w:type="character" w:customStyle="1" w:styleId="20">
    <w:name w:val="页眉 Char"/>
    <w:basedOn w:val="12"/>
    <w:link w:val="9"/>
    <w:qFormat/>
    <w:uiPriority w:val="99"/>
    <w:rPr>
      <w:rFonts w:asciiTheme="minorHAnsi" w:hAnsiTheme="minorHAnsi" w:eastAsiaTheme="minorEastAsia" w:cstheme="minorBidi"/>
      <w:kern w:val="2"/>
      <w:sz w:val="18"/>
      <w:szCs w:val="18"/>
      <w:lang w:val="en-US" w:eastAsia="zh-CN" w:bidi="ar-SA"/>
    </w:rPr>
  </w:style>
  <w:style w:type="character" w:customStyle="1" w:styleId="21">
    <w:name w:val="页脚 Char"/>
    <w:basedOn w:val="12"/>
    <w:link w:val="8"/>
    <w:qFormat/>
    <w:uiPriority w:val="99"/>
    <w:rPr>
      <w:rFonts w:asciiTheme="minorHAnsi" w:hAnsiTheme="minorHAnsi" w:eastAsiaTheme="minorEastAsia" w:cstheme="minorBidi"/>
      <w:kern w:val="2"/>
      <w:sz w:val="18"/>
      <w:szCs w:val="18"/>
      <w:lang w:val="en-US" w:eastAsia="zh-CN" w:bidi="ar-SA"/>
    </w:rPr>
  </w:style>
  <w:style w:type="character" w:customStyle="1" w:styleId="22">
    <w:name w:val="文档结构图 Char"/>
    <w:basedOn w:val="12"/>
    <w:link w:val="5"/>
    <w:semiHidden/>
    <w:qFormat/>
    <w:uiPriority w:val="99"/>
    <w:rPr>
      <w:rFonts w:ascii="宋体" w:eastAsia="宋体" w:hAnsiTheme="minorHAnsi" w:cstheme="minorBidi"/>
      <w:kern w:val="2"/>
      <w:sz w:val="18"/>
      <w:szCs w:val="18"/>
      <w:lang w:val="en-US" w:eastAsia="zh-CN" w:bidi="ar-SA"/>
    </w:rPr>
  </w:style>
  <w:style w:type="character" w:customStyle="1" w:styleId="23">
    <w:name w:val="批注文字 Char"/>
    <w:basedOn w:val="12"/>
    <w:link w:val="6"/>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glossaryDocument" Target="glossary/document.xml"/><Relationship Id="rId12" Type="http://schemas.openxmlformats.org/officeDocument/2006/relationships/fontTable" Target="fontTable.xml"/><Relationship Id="rId11" Type="http://schemas.openxmlformats.org/officeDocument/2006/relationships/customXml" Target="../customXml/item7.xml"/><Relationship Id="rId10" Type="http://schemas.openxmlformats.org/officeDocument/2006/relationships/customXml" Target="../customXml/item6.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ppData\Roaming\kingsoft\office6\templates\wps\zh_CN\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11111111111111111111111111111"/>
        <w:style w:val=""/>
        <w:category>
          <w:name w:val="常规"/>
          <w:gallery w:val="placeholder"/>
        </w:category>
        <w:types>
          <w:type w:val="bbPlcHdr"/>
        </w:types>
        <w:behaviors>
          <w:behavior w:val="content"/>
        </w:behaviors>
        <w:description w:val=""/>
        <w:guid w:val="{CEF1DC4C-94C5-4CD2-ACEC-7AD949DC46E3}"/>
      </w:docPartPr>
      <w:docPartBody>
        <w:p>
          <w:pPr>
            <w:pStyle w:val="5"/>
          </w:pPr>
          <w:r>
            <w:rPr>
              <w:rFonts w:hint="eastAsia" w:asciiTheme="majorEastAsia" w:hAnsiTheme="majorEastAsia" w:eastAsiaTheme="majorEastAsia"/>
              <w:b/>
              <w:color w:val="333399"/>
              <w:szCs w:val="36"/>
              <w:shd w:val="solid" w:color="FFFFFF" w:fill="auto"/>
            </w:rPr>
            <w:t>　</w:t>
          </w:r>
        </w:p>
      </w:docPartBody>
    </w:docPart>
    <w:docPart>
      <w:docPartPr>
        <w:name w:val="GBC22222222222222222222222222222"/>
        <w:style w:val=""/>
        <w:category>
          <w:name w:val="常规"/>
          <w:gallery w:val="placeholder"/>
        </w:category>
        <w:types>
          <w:type w:val="bbPlcHdr"/>
        </w:types>
        <w:behaviors>
          <w:behavior w:val="content"/>
        </w:behaviors>
        <w:description w:val=""/>
        <w:guid w:val="{F6F6DF34-BDC0-4401-B5ED-C96883FFE153}"/>
      </w:docPartPr>
      <w:docPartBody>
        <w:p>
          <w:r>
            <w:rPr>
              <w:rStyle w:val="4"/>
              <w:rFonts w:hint="eastAsia"/>
              <w:color w:val="333399"/>
              <w:u w:val="single"/>
            </w:rPr>
            <w:t>　　　</w:t>
          </w:r>
        </w:p>
      </w:docPartBody>
    </w:docPart>
    <w:docPart>
      <w:docPartPr>
        <w:name w:val="{b956784d-d977-4bff-bd10-9c56dee2e272}"/>
        <w:style w:val=""/>
        <w:category>
          <w:name w:val="常规"/>
          <w:gallery w:val="placeholder"/>
        </w:category>
        <w:types>
          <w:type w:val="bbPlcHdr"/>
        </w:types>
        <w:behaviors>
          <w:behavior w:val="content"/>
        </w:behaviors>
        <w:description w:val=""/>
        <w:guid w:val="{b956784d-d977-4bff-bd10-9c56dee2e272}"/>
      </w:docPartPr>
      <w:docPartBody>
        <w:p>
          <w:r>
            <w:rPr>
              <w:rStyle w:val="4"/>
              <w:rFonts w:hint="eastAsia"/>
              <w:color w:val="333399"/>
              <w:u w:val="single"/>
            </w:rPr>
            <w:t>　　　</w:t>
          </w:r>
        </w:p>
      </w:docPartBody>
    </w:docPart>
    <w:docPart>
      <w:docPartPr>
        <w:name w:val="{2452c61b-9eea-4c5a-9909-fa60cd547913}"/>
        <w:style w:val=""/>
        <w:category>
          <w:name w:val="常规"/>
          <w:gallery w:val="placeholder"/>
        </w:category>
        <w:types>
          <w:type w:val="bbPlcHdr"/>
        </w:types>
        <w:behaviors>
          <w:behavior w:val="content"/>
        </w:behaviors>
        <w:description w:val=""/>
        <w:guid w:val="{2452c61b-9eea-4c5a-9909-fa60cd547913}"/>
      </w:docPartPr>
      <w:docPartBody>
        <w:p>
          <w:r>
            <w:rPr>
              <w:rStyle w:val="4"/>
              <w:rFonts w:hint="eastAsia"/>
              <w:color w:val="333399"/>
              <w:u w:val="single"/>
            </w:rPr>
            <w:t>　　　</w:t>
          </w:r>
        </w:p>
      </w:docPartBody>
    </w:docPart>
    <w:docPart>
      <w:docPartPr>
        <w:name w:val="{d62a17a4-6188-43c3-a7d8-96f3ab5e2e48}"/>
        <w:style w:val=""/>
        <w:category>
          <w:name w:val="常规"/>
          <w:gallery w:val="placeholder"/>
        </w:category>
        <w:types>
          <w:type w:val="bbPlcHdr"/>
        </w:types>
        <w:behaviors>
          <w:behavior w:val="content"/>
        </w:behaviors>
        <w:description w:val=""/>
        <w:guid w:val="{d62a17a4-6188-43c3-a7d8-96f3ab5e2e48}"/>
      </w:docPartPr>
      <w:docPartBody>
        <w:p>
          <w:r>
            <w:rPr>
              <w:rStyle w:val="4"/>
              <w:rFonts w:hint="eastAsia"/>
              <w:color w:val="333399"/>
              <w:u w:val="single"/>
            </w:rPr>
            <w:t>　　　</w:t>
          </w:r>
        </w:p>
      </w:docPartBody>
    </w:docPart>
    <w:docPart>
      <w:docPartPr>
        <w:name w:val="{aefb6ec9-24bc-451f-8f42-2d292dcd4645}"/>
        <w:style w:val=""/>
        <w:category>
          <w:name w:val="常规"/>
          <w:gallery w:val="placeholder"/>
        </w:category>
        <w:types>
          <w:type w:val="bbPlcHdr"/>
        </w:types>
        <w:behaviors>
          <w:behavior w:val="content"/>
        </w:behaviors>
        <w:description w:val=""/>
        <w:guid w:val="{aefb6ec9-24bc-451f-8f42-2d292dcd4645}"/>
      </w:docPartPr>
      <w:docPartBody>
        <w:p>
          <w:r>
            <w:rPr>
              <w:rStyle w:val="4"/>
              <w:rFonts w:hint="eastAsia"/>
              <w:color w:val="333399"/>
              <w:u w:val="single"/>
            </w:rPr>
            <w:t>　　　</w:t>
          </w:r>
        </w:p>
      </w:docPartBody>
    </w:docPart>
    <w:docPart>
      <w:docPartPr>
        <w:name w:val="{31b65e85-b2ee-42ed-9935-905ad11ee5d9}"/>
        <w:style w:val=""/>
        <w:category>
          <w:name w:val="常规"/>
          <w:gallery w:val="placeholder"/>
        </w:category>
        <w:types>
          <w:type w:val="bbPlcHdr"/>
        </w:types>
        <w:behaviors>
          <w:behavior w:val="content"/>
        </w:behaviors>
        <w:description w:val=""/>
        <w:guid w:val="{31b65e85-b2ee-42ed-9935-905ad11ee5d9}"/>
      </w:docPartPr>
      <w:docPartBody>
        <w:p>
          <w:r>
            <w:rPr>
              <w:rStyle w:val="4"/>
              <w:rFonts w:hint="eastAsia"/>
              <w:color w:val="333399"/>
              <w:u w:val="single"/>
            </w:rPr>
            <w:t>　　　</w:t>
          </w:r>
        </w:p>
      </w:docPartBody>
    </w:docPart>
    <w:docPart>
      <w:docPartPr>
        <w:name w:val="{e71c1a1a-b5e2-4ecf-b8ed-1178d3ca2410}"/>
        <w:style w:val=""/>
        <w:category>
          <w:name w:val="常规"/>
          <w:gallery w:val="placeholder"/>
        </w:category>
        <w:types>
          <w:type w:val="bbPlcHdr"/>
        </w:types>
        <w:behaviors>
          <w:behavior w:val="content"/>
        </w:behaviors>
        <w:description w:val=""/>
        <w:guid w:val="{e71c1a1a-b5e2-4ecf-b8ed-1178d3ca2410}"/>
      </w:docPartPr>
      <w:docPartBody>
        <w:p>
          <w:r>
            <w:rPr>
              <w:rStyle w:val="4"/>
              <w:rFonts w:hint="eastAsia"/>
              <w:color w:val="333399"/>
              <w:u w:val="single"/>
            </w:rPr>
            <w:t>　　　</w:t>
          </w:r>
        </w:p>
      </w:docPartBody>
    </w:docPart>
    <w:docPart>
      <w:docPartPr>
        <w:name w:val="{d15eadc2-372e-4526-973d-6029c4f85ffc}"/>
        <w:style w:val=""/>
        <w:category>
          <w:name w:val="常规"/>
          <w:gallery w:val="placeholder"/>
        </w:category>
        <w:types>
          <w:type w:val="bbPlcHdr"/>
        </w:types>
        <w:behaviors>
          <w:behavior w:val="content"/>
        </w:behaviors>
        <w:description w:val=""/>
        <w:guid w:val="{d15eadc2-372e-4526-973d-6029c4f85ffc}"/>
      </w:docPartPr>
      <w:docPartBody>
        <w:p>
          <w:r>
            <w:rPr>
              <w:rStyle w:val="4"/>
              <w:rFonts w:hint="eastAsia"/>
              <w:color w:val="333399"/>
              <w:u w:val="single"/>
            </w:rPr>
            <w:t>　　　</w:t>
          </w:r>
        </w:p>
      </w:docPartBody>
    </w:docPart>
    <w:docPart>
      <w:docPartPr>
        <w:name w:val="{2dbe8366-5c4b-411e-8e51-ee554e186c87}"/>
        <w:style w:val=""/>
        <w:category>
          <w:name w:val="常规"/>
          <w:gallery w:val="placeholder"/>
        </w:category>
        <w:types>
          <w:type w:val="bbPlcHdr"/>
        </w:types>
        <w:behaviors>
          <w:behavior w:val="content"/>
        </w:behaviors>
        <w:description w:val=""/>
        <w:guid w:val="{2dbe8366-5c4b-411e-8e51-ee554e186c87}"/>
      </w:docPartPr>
      <w:docPartBody>
        <w:p>
          <w:r>
            <w:rPr>
              <w:rStyle w:val="4"/>
              <w:rFonts w:hint="eastAsia"/>
              <w:color w:val="333399"/>
              <w:u w:val="single"/>
            </w:rPr>
            <w:t>　　　</w:t>
          </w:r>
        </w:p>
      </w:docPartBody>
    </w:docPart>
    <w:docPart>
      <w:docPartPr>
        <w:name w:val="{a55e02f9-1645-4c74-90fc-a523b893bb5e}"/>
        <w:style w:val=""/>
        <w:category>
          <w:name w:val="常规"/>
          <w:gallery w:val="placeholder"/>
        </w:category>
        <w:types>
          <w:type w:val="bbPlcHdr"/>
        </w:types>
        <w:behaviors>
          <w:behavior w:val="content"/>
        </w:behaviors>
        <w:description w:val=""/>
        <w:guid w:val="{a55e02f9-1645-4c74-90fc-a523b893bb5e}"/>
      </w:docPartPr>
      <w:docPartBody>
        <w:p>
          <w:r>
            <w:rPr>
              <w:rStyle w:val="4"/>
              <w:rFonts w:hint="eastAsia"/>
              <w:color w:val="333399"/>
              <w:u w:val="single"/>
            </w:rPr>
            <w:t>　　　</w:t>
          </w:r>
        </w:p>
      </w:docPartBody>
    </w:docPart>
    <w:docPart>
      <w:docPartPr>
        <w:name w:val="{000fc668-97db-44b9-80cb-f0caa8235190}"/>
        <w:style w:val=""/>
        <w:category>
          <w:name w:val="常规"/>
          <w:gallery w:val="placeholder"/>
        </w:category>
        <w:types>
          <w:type w:val="bbPlcHdr"/>
        </w:types>
        <w:behaviors>
          <w:behavior w:val="content"/>
        </w:behaviors>
        <w:description w:val=""/>
        <w:guid w:val="{000fc668-97db-44b9-80cb-f0caa8235190}"/>
      </w:docPartPr>
      <w:docPartBody>
        <w:p>
          <w:r>
            <w:rPr>
              <w:rStyle w:val="4"/>
              <w:rFonts w:hint="eastAsia"/>
              <w:color w:val="333399"/>
              <w:u w:val="single"/>
            </w:rPr>
            <w:t>　　　</w:t>
          </w:r>
        </w:p>
      </w:docPartBody>
    </w:docPart>
    <w:docPart>
      <w:docPartPr>
        <w:name w:val="{08c6ccff-c174-44bf-a03d-2d49b3c2b13c}"/>
        <w:style w:val=""/>
        <w:category>
          <w:name w:val="常规"/>
          <w:gallery w:val="placeholder"/>
        </w:category>
        <w:types>
          <w:type w:val="bbPlcHdr"/>
        </w:types>
        <w:behaviors>
          <w:behavior w:val="content"/>
        </w:behaviors>
        <w:description w:val=""/>
        <w:guid w:val="{08c6ccff-c174-44bf-a03d-2d49b3c2b13c}"/>
      </w:docPartPr>
      <w:docPartBody>
        <w:p>
          <w:r>
            <w:rPr>
              <w:rStyle w:val="4"/>
              <w:rFonts w:hint="eastAsia"/>
              <w:color w:val="333399"/>
              <w:u w:val="single"/>
            </w:rPr>
            <w:t>　　　</w:t>
          </w:r>
        </w:p>
      </w:docPartBody>
    </w:docPart>
    <w:docPart>
      <w:docPartPr>
        <w:name w:val="{ab76cb9f-8622-4373-b7ff-3a0d636d0545}"/>
        <w:style w:val=""/>
        <w:category>
          <w:name w:val="常规"/>
          <w:gallery w:val="placeholder"/>
        </w:category>
        <w:types>
          <w:type w:val="bbPlcHdr"/>
        </w:types>
        <w:behaviors>
          <w:behavior w:val="content"/>
        </w:behaviors>
        <w:description w:val=""/>
        <w:guid w:val="{ab76cb9f-8622-4373-b7ff-3a0d636d0545}"/>
      </w:docPartPr>
      <w:docPartBody>
        <w:p>
          <w:r>
            <w:rPr>
              <w:rStyle w:val="4"/>
              <w:rFonts w:hint="eastAsia"/>
              <w:color w:val="333399"/>
              <w:u w:val="single"/>
            </w:rPr>
            <w:t>　　　</w:t>
          </w:r>
        </w:p>
      </w:docPartBody>
    </w:docPart>
    <w:docPart>
      <w:docPartPr>
        <w:name w:val="{7cbd8da5-85de-4ab3-bc2f-c51c434710bf}"/>
        <w:style w:val=""/>
        <w:category>
          <w:name w:val="常规"/>
          <w:gallery w:val="placeholder"/>
        </w:category>
        <w:types>
          <w:type w:val="bbPlcHdr"/>
        </w:types>
        <w:behaviors>
          <w:behavior w:val="content"/>
        </w:behaviors>
        <w:description w:val=""/>
        <w:guid w:val="{7cbd8da5-85de-4ab3-bc2f-c51c434710bf}"/>
      </w:docPartPr>
      <w:docPartBody>
        <w:p>
          <w:r>
            <w:rPr>
              <w:rStyle w:val="4"/>
              <w:rFonts w:hint="eastAsia"/>
              <w:color w:val="333399"/>
              <w:u w:val="single"/>
            </w:rPr>
            <w:t>　　　</w:t>
          </w:r>
        </w:p>
      </w:docPartBody>
    </w:docPart>
    <w:docPart>
      <w:docPartPr>
        <w:name w:val="{5a359917-0211-47f7-be70-e3771f0df1bd}"/>
        <w:style w:val=""/>
        <w:category>
          <w:name w:val="常规"/>
          <w:gallery w:val="placeholder"/>
        </w:category>
        <w:types>
          <w:type w:val="bbPlcHdr"/>
        </w:types>
        <w:behaviors>
          <w:behavior w:val="content"/>
        </w:behaviors>
        <w:description w:val=""/>
        <w:guid w:val="{5a359917-0211-47f7-be70-e3771f0df1bd}"/>
      </w:docPartPr>
      <w:docPartBody>
        <w:p>
          <w:r>
            <w:rPr>
              <w:rStyle w:val="4"/>
              <w:rFonts w:hint="eastAsia"/>
              <w:color w:val="333399"/>
              <w:u w:val="single"/>
            </w:rPr>
            <w:t>　　　</w:t>
          </w:r>
        </w:p>
      </w:docPartBody>
    </w:docPart>
    <w:docPart>
      <w:docPartPr>
        <w:name w:val="{c11a29cc-0c79-47fc-96c5-c5b426dc6d39}"/>
        <w:style w:val=""/>
        <w:category>
          <w:name w:val="常规"/>
          <w:gallery w:val="placeholder"/>
        </w:category>
        <w:types>
          <w:type w:val="bbPlcHdr"/>
        </w:types>
        <w:behaviors>
          <w:behavior w:val="content"/>
        </w:behaviors>
        <w:description w:val=""/>
        <w:guid w:val="{c11a29cc-0c79-47fc-96c5-c5b426dc6d39}"/>
      </w:docPartPr>
      <w:docPartBody>
        <w:p>
          <w:r>
            <w:rPr>
              <w:rStyle w:val="4"/>
              <w:rFonts w:hint="eastAsia"/>
              <w:color w:val="333399"/>
              <w:u w:val="single"/>
            </w:rPr>
            <w:t>　　　</w:t>
          </w:r>
        </w:p>
      </w:docPartBody>
    </w:docPart>
    <w:docPart>
      <w:docPartPr>
        <w:name w:val="{d5a37c77-613e-41c3-b036-e9d1f9ca3888}"/>
        <w:style w:val=""/>
        <w:category>
          <w:name w:val="常规"/>
          <w:gallery w:val="placeholder"/>
        </w:category>
        <w:types>
          <w:type w:val="bbPlcHdr"/>
        </w:types>
        <w:behaviors>
          <w:behavior w:val="content"/>
        </w:behaviors>
        <w:description w:val=""/>
        <w:guid w:val="{d5a37c77-613e-41c3-b036-e9d1f9ca3888}"/>
      </w:docPartPr>
      <w:docPartBody>
        <w:p>
          <w:r>
            <w:rPr>
              <w:rStyle w:val="4"/>
              <w:rFonts w:hint="eastAsia"/>
              <w:color w:val="333399"/>
              <w:u w:val="single"/>
            </w:rPr>
            <w:t>　　　</w:t>
          </w:r>
        </w:p>
      </w:docPartBody>
    </w:docPart>
    <w:docPart>
      <w:docPartPr>
        <w:name w:val="{98ee54b5-fe06-41c9-8dca-c5863e6d5f1c}"/>
        <w:style w:val=""/>
        <w:category>
          <w:name w:val="常规"/>
          <w:gallery w:val="placeholder"/>
        </w:category>
        <w:types>
          <w:type w:val="bbPlcHdr"/>
        </w:types>
        <w:behaviors>
          <w:behavior w:val="content"/>
        </w:behaviors>
        <w:description w:val=""/>
        <w:guid w:val="{98ee54b5-fe06-41c9-8dca-c5863e6d5f1c}"/>
      </w:docPartPr>
      <w:docPartBody>
        <w:p>
          <w:r>
            <w:rPr>
              <w:rStyle w:val="4"/>
              <w:rFonts w:hint="eastAsia"/>
              <w:color w:val="333399"/>
              <w:u w:val="single"/>
            </w:rPr>
            <w:t>　　　</w:t>
          </w:r>
        </w:p>
      </w:docPartBody>
    </w:docPart>
    <w:docPart>
      <w:docPartPr>
        <w:name w:val="{31e961df-589d-4b9d-9a6c-32f36fb52059}"/>
        <w:style w:val=""/>
        <w:category>
          <w:name w:val="常规"/>
          <w:gallery w:val="placeholder"/>
        </w:category>
        <w:types>
          <w:type w:val="bbPlcHdr"/>
        </w:types>
        <w:behaviors>
          <w:behavior w:val="content"/>
        </w:behaviors>
        <w:description w:val=""/>
        <w:guid w:val="{31e961df-589d-4b9d-9a6c-32f36fb52059}"/>
      </w:docPartPr>
      <w:docPartBody>
        <w:p>
          <w:r>
            <w:rPr>
              <w:rStyle w:val="4"/>
              <w:rFonts w:hint="eastAsia"/>
              <w:color w:val="333399"/>
              <w:u w:val="single"/>
            </w:rPr>
            <w:t>　　　</w:t>
          </w:r>
        </w:p>
      </w:docPartBody>
    </w:docPart>
    <w:docPart>
      <w:docPartPr>
        <w:name w:val="{404af012-b882-4e0a-bda5-04af0d9542d2}"/>
        <w:style w:val=""/>
        <w:category>
          <w:name w:val="常规"/>
          <w:gallery w:val="placeholder"/>
        </w:category>
        <w:types>
          <w:type w:val="bbPlcHdr"/>
        </w:types>
        <w:behaviors>
          <w:behavior w:val="content"/>
        </w:behaviors>
        <w:description w:val=""/>
        <w:guid w:val="{404af012-b882-4e0a-bda5-04af0d9542d2}"/>
      </w:docPartPr>
      <w:docPartBody>
        <w:p>
          <w:r>
            <w:rPr>
              <w:rStyle w:val="4"/>
              <w:rFonts w:hint="eastAsia"/>
              <w:color w:val="333399"/>
              <w:u w:val="single"/>
            </w:rPr>
            <w:t>　　　</w:t>
          </w:r>
        </w:p>
      </w:docPartBody>
    </w:docPart>
    <w:docPart>
      <w:docPartPr>
        <w:name w:val="{52ee5bcd-2e6f-412d-9735-20fb572b0598}"/>
        <w:style w:val=""/>
        <w:category>
          <w:name w:val="常规"/>
          <w:gallery w:val="placeholder"/>
        </w:category>
        <w:types>
          <w:type w:val="bbPlcHdr"/>
        </w:types>
        <w:behaviors>
          <w:behavior w:val="content"/>
        </w:behaviors>
        <w:description w:val=""/>
        <w:guid w:val="{52ee5bcd-2e6f-412d-9735-20fb572b0598}"/>
      </w:docPartPr>
      <w:docPartBody>
        <w:p>
          <w:pPr>
            <w:pStyle w:val="6"/>
          </w:pPr>
          <w:r>
            <w:rPr>
              <w:rStyle w:val="4"/>
              <w:rFonts w:hint="eastAsia"/>
              <w:color w:val="333399"/>
              <w:u w:val="single"/>
            </w:rPr>
            <w:t>　　　</w:t>
          </w:r>
        </w:p>
      </w:docPartBody>
    </w:docPart>
    <w:docPart>
      <w:docPartPr>
        <w:name w:val="{faaa995e-65e3-441b-a024-102853440ebc}"/>
        <w:style w:val=""/>
        <w:category>
          <w:name w:val="常规"/>
          <w:gallery w:val="placeholder"/>
        </w:category>
        <w:types>
          <w:type w:val="bbPlcHdr"/>
        </w:types>
        <w:behaviors>
          <w:behavior w:val="content"/>
        </w:behaviors>
        <w:description w:val=""/>
        <w:guid w:val="{faaa995e-65e3-441b-a024-102853440ebc}"/>
      </w:docPartPr>
      <w:docPartBody>
        <w:p>
          <w:r>
            <w:rPr>
              <w:rStyle w:val="4"/>
              <w:rFonts w:hint="eastAsia"/>
              <w:color w:val="333399"/>
              <w:u w:val="single"/>
            </w:rPr>
            <w:t>　　　</w:t>
          </w:r>
        </w:p>
      </w:docPartBody>
    </w:docPart>
    <w:docPart>
      <w:docPartPr>
        <w:name w:val="{f3515966-66b7-4f01-b6a9-d183f4b44015}"/>
        <w:style w:val=""/>
        <w:category>
          <w:name w:val="常规"/>
          <w:gallery w:val="placeholder"/>
        </w:category>
        <w:types>
          <w:type w:val="bbPlcHdr"/>
        </w:types>
        <w:behaviors>
          <w:behavior w:val="content"/>
        </w:behaviors>
        <w:description w:val=""/>
        <w:guid w:val="{f3515966-66b7-4f01-b6a9-d183f4b44015}"/>
      </w:docPartPr>
      <w:docPartBody>
        <w:p>
          <w:pPr>
            <w:pStyle w:val="5"/>
          </w:pPr>
          <w:r>
            <w:rPr>
              <w:rFonts w:hint="eastAsia" w:asciiTheme="majorEastAsia" w:hAnsiTheme="majorEastAsia" w:eastAsiaTheme="majorEastAsia"/>
              <w:b/>
              <w:color w:val="333399"/>
              <w:szCs w:val="36"/>
              <w:shd w:val="solid" w:color="FFFFFF" w:fill="auto"/>
            </w:rPr>
            <w:t>　</w:t>
          </w:r>
        </w:p>
      </w:docPartBody>
    </w:docPart>
    <w:docPart>
      <w:docPartPr>
        <w:name w:val="{941de091-afbe-4e7e-8785-faf0df866dcc}"/>
        <w:style w:val=""/>
        <w:category>
          <w:name w:val="常规"/>
          <w:gallery w:val="placeholder"/>
        </w:category>
        <w:types>
          <w:type w:val="bbPlcHdr"/>
        </w:types>
        <w:behaviors>
          <w:behavior w:val="content"/>
        </w:behaviors>
        <w:description w:val=""/>
        <w:guid w:val="{941de091-afbe-4e7e-8785-faf0df866dcc}"/>
      </w:docPartPr>
      <w:docPartBody>
        <w:p>
          <w:r>
            <w:rPr>
              <w:rStyle w:val="4"/>
              <w:rFonts w:hint="eastAsia"/>
              <w:color w:val="333399"/>
              <w:u w:val="single"/>
            </w:rPr>
            <w:t>　　　</w:t>
          </w:r>
        </w:p>
      </w:docPartBody>
    </w:docPart>
    <w:docPart>
      <w:docPartPr>
        <w:name w:val="{3ce931e9-7e2b-4f7f-b729-95dfa56b066d}"/>
        <w:style w:val=""/>
        <w:category>
          <w:name w:val="常规"/>
          <w:gallery w:val="placeholder"/>
        </w:category>
        <w:types>
          <w:type w:val="bbPlcHdr"/>
        </w:types>
        <w:behaviors>
          <w:behavior w:val="content"/>
        </w:behaviors>
        <w:description w:val=""/>
        <w:guid w:val="{3ce931e9-7e2b-4f7f-b729-95dfa56b066d}"/>
      </w:docPartPr>
      <w:docPartBody>
        <w:p>
          <w:r>
            <w:rPr>
              <w:rStyle w:val="4"/>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2000019F" w:csb1="00000000"/>
  </w:font>
  <w:font w:name="Segoe UI">
    <w:panose1 w:val="020B0502040204020203"/>
    <w:charset w:val="00"/>
    <w:family w:val="auto"/>
    <w:pitch w:val="default"/>
    <w:sig w:usb0="E10022FF" w:usb1="C000E47F" w:usb2="00000029" w:usb3="00000000" w:csb0="200001DF" w:csb1="2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10E8A"/>
    <w:rsid w:val="000B1F8E"/>
    <w:rsid w:val="000B6D93"/>
    <w:rsid w:val="000D2F4E"/>
    <w:rsid w:val="000F21C0"/>
    <w:rsid w:val="00134B75"/>
    <w:rsid w:val="001B4F05"/>
    <w:rsid w:val="001D6373"/>
    <w:rsid w:val="00234A6B"/>
    <w:rsid w:val="002D4B03"/>
    <w:rsid w:val="002D5EEE"/>
    <w:rsid w:val="002D5F81"/>
    <w:rsid w:val="002E36A3"/>
    <w:rsid w:val="00314113"/>
    <w:rsid w:val="00363843"/>
    <w:rsid w:val="003B477F"/>
    <w:rsid w:val="003E67D6"/>
    <w:rsid w:val="003F1711"/>
    <w:rsid w:val="0049007A"/>
    <w:rsid w:val="004D70C6"/>
    <w:rsid w:val="004F027D"/>
    <w:rsid w:val="0058791E"/>
    <w:rsid w:val="00590B74"/>
    <w:rsid w:val="00634967"/>
    <w:rsid w:val="00637A9C"/>
    <w:rsid w:val="0064529B"/>
    <w:rsid w:val="0069188B"/>
    <w:rsid w:val="0071227B"/>
    <w:rsid w:val="00730704"/>
    <w:rsid w:val="00754F3A"/>
    <w:rsid w:val="00763356"/>
    <w:rsid w:val="007A43B6"/>
    <w:rsid w:val="008308A6"/>
    <w:rsid w:val="008806BB"/>
    <w:rsid w:val="00884511"/>
    <w:rsid w:val="00884A9D"/>
    <w:rsid w:val="00895624"/>
    <w:rsid w:val="00912985"/>
    <w:rsid w:val="0091537E"/>
    <w:rsid w:val="00932870"/>
    <w:rsid w:val="00937873"/>
    <w:rsid w:val="009A3160"/>
    <w:rsid w:val="009B76BC"/>
    <w:rsid w:val="009C1599"/>
    <w:rsid w:val="009F6AB7"/>
    <w:rsid w:val="00A10E8A"/>
    <w:rsid w:val="00A92A8E"/>
    <w:rsid w:val="00AB661F"/>
    <w:rsid w:val="00AF0D03"/>
    <w:rsid w:val="00AF7E59"/>
    <w:rsid w:val="00B40799"/>
    <w:rsid w:val="00B55528"/>
    <w:rsid w:val="00B570BB"/>
    <w:rsid w:val="00B65DFB"/>
    <w:rsid w:val="00B67034"/>
    <w:rsid w:val="00B744F4"/>
    <w:rsid w:val="00B92C58"/>
    <w:rsid w:val="00BD7B05"/>
    <w:rsid w:val="00C046A6"/>
    <w:rsid w:val="00C26E89"/>
    <w:rsid w:val="00C71EBA"/>
    <w:rsid w:val="00CA57B3"/>
    <w:rsid w:val="00CC62A8"/>
    <w:rsid w:val="00CF19E0"/>
    <w:rsid w:val="00D14420"/>
    <w:rsid w:val="00D51605"/>
    <w:rsid w:val="00D558B9"/>
    <w:rsid w:val="00DC38EF"/>
    <w:rsid w:val="00DE3D72"/>
    <w:rsid w:val="00E21A6A"/>
    <w:rsid w:val="00E537EB"/>
    <w:rsid w:val="00E613B7"/>
    <w:rsid w:val="00E67919"/>
    <w:rsid w:val="00E7345B"/>
    <w:rsid w:val="00EA361D"/>
    <w:rsid w:val="00EB00A8"/>
    <w:rsid w:val="00EC286D"/>
    <w:rsid w:val="00ED4770"/>
    <w:rsid w:val="00ED5C78"/>
    <w:rsid w:val="00EE2A54"/>
    <w:rsid w:val="00EF0090"/>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character" w:styleId="4">
    <w:name w:val="Placeholder Text"/>
    <w:basedOn w:val="2"/>
    <w:semiHidden/>
    <w:qFormat/>
    <w:uiPriority w:val="99"/>
  </w:style>
  <w:style w:type="paragraph" w:customStyle="1" w:styleId="5">
    <w:name w:val="ADC5E8691900475DA5D4DB5D4961DA5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1485F3037452499EB2F72C2581A73D68"/>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sc:sections xmlns:sc="http://mapping.word.org/2014/section/customize"/>
</file>

<file path=customXml/item3.xml><?xml version="1.0" encoding="utf-8"?>
<b:binding xmlns:b="http://mapping.word.org/2012/binding" xmlns:xlink="xlink" xmlns:clcta-gie="clcta-gie" xmlns:clcta-fte="clcta-fte" xmlns:clcta-be="clcta-be" xmlns:clcta-taf="clcta-taf" xmlns:clcta-ci="clcta-ci">
  <clcta-gie:GongSiFaDingZhongWenMingCheng xmlns:clcta-gie="clcta-gie">江苏紫金农村商业银行股份有限公司</clcta-gie:GongSiFaDingZhongWenMingCheng>
  <clcta-be:GuDongDaHuiZhaoKaiNianDu xmlns:clcta-be="clcta-be"/>
  <clcta-be:GuDongDaHuiJieCi xmlns:clcta-be="clcta-be"/>
</b:binding>
</file>

<file path=customXml/item4.xml><?xml version="1.0" encoding="utf-8"?>
<m:mapping xmlns:m="http://mapping.word.org/2012/mapping">
  <m:namespaceDeclare prefix="clcta-be" namespaceURI="http://www.xbrl-cn.org/cn/lcta/be/2007-12-31"/>
  <m:namespaceDeclare prefix="clcta-gie" namespaceURI="http://www.xbrl-cn.org/cn/lcta/gie/2007-12-31"/>
  <m:document name="" version="1.3" optimized="false" originalVersion="1.3" helpId="310" isAllowNormalRow="1" taggingType="Default" cryptoType="DES" siblingTextSaved="true">
    <m:item xlName="_GBC_0dcdbbff383a44b884a25399ca4a0baa" concept="clcta-gie:GongSiDaiMa" label="公司代码" fixedType="Token" keyCode="GONGSI_DAIMA" keyAction="5">
      <m:simpleRule dataType="Any" comparator="None" minOccurs="1"/>
    </m:item>
    <m:item xlName="_GBC_f5623227a3ee4840afdcddd73ac9f53d" concept="clcta-gie:GongSiJianCheng" label="公司简称" fixedType="Token" keyCode="GONGSI_JIANCHENG" keyAction="5">
      <m:simpleRule dataType="Any" comparator="None" minOccurs="1"/>
    </m:item>
    <m:item xlName="_GBC_dcb018bd62474b058af46af691e50649" concept="clcta-gie:LinShiGongGaoBianHao" label="临时公告编号" keyCode="BIANHAO_YUSHEZHI" keyAction="5"/>
    <m:section xlName="_GBC_732cb8a0a2a0463c8e13c7664fb3dc25" title="年度股东大会" isPatch="true" helpText="注：公告标题不得超过200字，如有副标题请将内容填在控件外；" primarySection="_GBC_732cb8a0a2a0463c8e13c7664fb3dc25" optionText="年度股东大会" activeContentOption="_GBC_732cb8a0a2a0463c8e13c7664fb3dc25" optionGroupTitle="股东大会类型" optionTargetConcept="clcta-be:GuDongDaHuiLeiXing" optionTargetConceptValue="年度股东大会" keyAction="4" keyCode="IS_YEAR_GDDH" otherKeyActions="{&quot;KeyCode&quot;:&quot;text&quot;,&quot;KeyAction&quot;:40,&quot;KeyActionTitle&quot;:null,&quot;OtherActions&quot;:null}|{&quot;KeyCode&quot;:&quot;200&quot;,&quot;KeyAction&quot;:45,&quot;KeyActionTitle&quot;:null,&quot;OtherActions&quot;:null}" afterEmptyParagraphs="1" hAlign="2" concept="clcta-be:GongGaoBiaoTi">
      <m:item xlName="_GBC_790f808d8f454e4a9a282b6747e86f91" concept="clcta-gie:GongSiFaDingZhongWenMingCheng" label="公司法定中文名称" binding="true" keyCode="FADING_MINGCHENG" keyAction="5" otherKeyActions="{&quot;KeyCode&quot;:&quot;InitialValue:股份有限公司&quot;,&quot;KeyAction&quot;:31,&quot;KeyActionTitle&quot;:null,&quot;OtherActions&quot;:null}">
        <m:simpleRule dataType="Any" comparator="None" minOccurs="1"/>
      </m:item>
      <m:item xlName="_GBC_ff48dc78956640c68355c866f492a1a6" concept="clcta-be:GuDongDaHuiZhaoKaiNianDu" label="股东大会召开年度" binding="true" formatStyle="Nothing">
        <m:simpleRule dataType="Any" comparator="None" minOccurs="1"/>
      </m:item>
    </m:section>
    <m:section xlName="_GBC_de6e6343542648f0a190afa64874564f" title="临时股东大会" isPatch="true" helpText="注：公告标题不得超过200字，如有副标题请将内容填在控件外；" primarySection="_GBC_732cb8a0a2a0463c8e13c7664fb3dc25" optionText="临时股东大会" optionGroupTitle="股东大会类型" optionTargetConcept="clcta-be:GuDongDaHuiLeiXing" optionTargetConceptValue="临时股东大会" keyAction="4" keyCode="IS_TEMP_GDDH" otherKeyActions="{&quot;KeyCode&quot;:&quot;text&quot;,&quot;KeyAction&quot;:40,&quot;KeyActionTitle&quot;:null,&quot;OtherActions&quot;:null}|{&quot;KeyCode&quot;:&quot;200&quot;,&quot;KeyAction&quot;:45,&quot;KeyActionTitle&quot;:null,&quot;OtherActions&quot;:null}" hAlign="2" concept="clcta-be:GongGaoBiaoTi">
      <m:item xlName="_GBC_42181109f5334b868c04fa99b4f637e7" concept="clcta-gie:GongSiFaDingZhongWenMingCheng" label="公司法定中文名称" binding="true" keyCode="FADING_MINGCHENG" keyAction="5" otherKeyActions="{&quot;KeyCode&quot;:&quot;InitialValue:股份有限公司&quot;,&quot;KeyAction&quot;:31,&quot;KeyActionTitle&quot;:null,&quot;OtherActions&quot;:null}">
        <m:simpleRule dataType="Any" comparator="None" minOccurs="1"/>
      </m:item>
      <m:item xlName="_GBC_7bfad2ce616d46cd968fbf6b0e3edc90" concept="clcta-be:GuDongDaHuiZhaoKaiNianDu" label="股东大会召开年度" binding="true" formatStyle="Nothing">
        <m:simpleRule dataType="Any" comparator="None" minOccurs="1"/>
      </m:item>
      <m:item xlName="_GBC_274127167f8b439d8ecbcf8cad6a2896" concept="clcta-be:GuDongDaHuiJieCi" label="股东大会届次" binding="true"/>
    </m:section>
    <m:section xlName="_GBC_9b9a298b975743348a94e3545b79e47f" title="本公司董事会及全体董事保证本公告内容不存在任何虚假记载、误导..." helpText="注：如有董事对临时公告内容的真实性、准确性和完整性无法保证或存在异议的，公司应当在公告中作特别提示。"/>
    <m:item xlName="_GBC_d82077cab9ca4e4696f26ea546ae2f45" concept="clcta-be:ShiFouYouFouJueYiAn" label="是否有否决议案" selectOptions="d8dc2610cf75460a9f6ecaefbe14caf9" controlType="Combobox" keyCode="InitialValue:无" keyAction="31">
      <m:simpleRule dataType="Any" comparator="None" minOccurs="1"/>
    </m:item>
    <m:item xlName="_GBC_f10b8b659b16456186989e059a77d57a" concept="clcta-be:GuDongDaHuiZhaoKaiShiJian" label="股东大会召开时间">
      <m:simpleRule dataType="Any" comparator="None" minOccurs="1"/>
    </m:item>
    <m:item xlName="_GBC_45b01401878844d99a343e524facb060" concept="clcta-be:GuDongDaHuiXianChangHuiYiZhaoKaiDiDian" label="股东大会现场会议召开地点">
      <m:simpleRule dataType="Any" comparator="None" minOccurs="1"/>
    </m:item>
    <m:section xlName="_GBC_2640b76cd2e442b0b0fdbd8446e80855" title="出席会议的普通股股东和恢复表决权的优先股股东及其持有股份情况..." isPatch="true">
      <m:placeholder xlName="_PLD_4093f3f997534c158a5523067302b60d" wordText="1、出席会议的股东和代理人人数" addr="T0R0C0S1_1"/>
      <m:item xlName="_GBC_68de955aa336470c8d7a663440bc74f5" concept="clcta-be:ChuXiHuiYiDeGuDongHeDaiLiRenRenShu" label="出席会议的股东和代理人人数" addr="T0R0C1S1_1" formatStyle="Comma">
        <m:simpleRule dataType="Any" comparator="None" minOccurs="1"/>
      </m:item>
      <m:placeholder xlName="_PLD_b64480d872cf44808d04c606134d4306" wordText="其中：A股股东人数 " indent="300" addr="T0R1C0S1_1"/>
      <m:item xlName="_GBC_2e1569c5c697415bb46f56c88c0f9345" concept="clcta-be:ChuXiHuiYiRenMinBiPuTongGuGuDongRenShu" label="出席会议A股股东人数" addr="T0R1C1S1_1" formatStyle="Comma" keyCode="SF_CHU_AGUWAI_QITAGUFEN" keyAction="7"/>
      <m:placeholder xlName="_PLD_9174e26604ee43ac98f578e329fa97bf" wordText="境内上市外资股股东人数（B股）" indent="300" addr="T0R2C0S1_1"/>
      <m:item xlName="_GBC_21bb011d01f749c985016fd25292f906" concept="clcta-be:ChuXiHuiYiJingNeiShangShiWaiZiGuGuDongRenShu" label="出席会议B股股东人数" addr="T0R2C1S1_1" formatStyle="Comma" keyCode="SF_YOU_B" keyAction="7"/>
      <m:placeholder xlName="_PLD_2ee5f59f0926497c9fbea11dff996412" wordText="境外上市外资股股东人数（H股）" indent="300" addr="T0R3C0S1_1"/>
      <m:item xlName="_GBC_a8a9b4c49b5b4e65ab0de2639a15532f" concept="clcta-be:ChuXiHuiYiJingWaiShangShiWaiZiGuGuDongRenShu" label="出席会议H股股东人数" addr="T0R3C1S1_1" formatStyle="Comma" keyCode="SF_YOU_H" keyAction="7"/>
      <m:placeholder xlName="_PLD_c0a07cef5851412098a8734993c078a9" wordText="      恢复表决权的优先股股东人数" indent="300" addr="T0R4C0S1_1"/>
      <m:item xlName="_GBC_41323e72e2ab4534ad48fb2f100f6476" concept="clcta-be:ChuXiHuiYiHuiFuBiaoJueQuanYouXianGuGuDongRenShu" label="出席会议恢复表决权优先股股东人数" addr="T0R4C1S1_1" formatStyle="Comma" keyCode="YIAN_SF_HUIFU_YOUXIANGUDONG" keyAction="7"/>
      <m:placeholder xlName="_PLD_15a8d072bf914580ad897e82c3807a19" wordText="2、出席会议的股东所持有表决权的股份总数（股）" addr="T0R5C0S1_1"/>
      <m:item xlName="_GBC_a3ceaea716e74390b6d07708f7d10d25" concept="clcta-be:ChuXiHuiYiDeGuDongSuoChiYouBiaoJueQuanDeGuFenZongShu" label="出席会议的股东所持有表决权的股份总数" addr="T0R5C1S1_1" formatStyle="Comma">
        <m:simpleRule dataType="Any" comparator="None" minOccurs="1"/>
      </m:item>
      <m:placeholder xlName="_PLD_01a5a2c4f83d4a10ac33ef22f01427c9" wordText="其中：A股股东持有股份总数" indent="300" addr="T0R6C0S1_1"/>
      <m:item xlName="_GBC_08b3275b036b4c7582af2883d6c051d7" concept="clcta-be:ChuXiHuiYiDeRenMinBiPuTongGuGuDongChiYouGuFenZongShu" label="出席会议的A股股东持有股份总数" addr="T0R6C1S1_1" formatStyle="Comma" keyCode="SF_CHU_AGUWAI_QITAGUFEN" keyAction="7"/>
      <m:placeholder xlName="_PLD_cbb382574c15493ab418e8dfaf2a17bb" wordText="境内上市外资股股东持有股份总数(B股)" indent="300" addr="T0R7C0S1_1"/>
      <m:item xlName="_GBC_20e9caca0ad2412da381d45cc34e495b" concept="clcta-be:ChuXiHuiYiDeJingNeiShangShiWaiZiGuGuDongChiYouGuFenZongShu" label="出席会议的B股股东持有股份总数" addr="T0R7C1S1_1" formatStyle="Comma" keyCode="SF_YOU_B" keyAction="7"/>
      <m:placeholder xlName="_PLD_5072d3b7fd71437c9194e2b4a1301af3" wordText="境外上市外资股股东持有股份总数（H股）" indent="300" addr="T0R8C0S1_1"/>
      <m:item xlName="_GBC_df363156d627454ca15798d7e900b834" concept="clcta-be:ChuXiHuiYiDeJingWaiShangShiWaiZiGuGuDongChiYouGuFenZongShu" label="出席会议的H股股东持有股份总数" addr="T0R8C1S1_1" formatStyle="Comma" keyCode="SF_YOU_H" keyAction="7"/>
      <m:placeholder xlName="_PLD_dcc985549b864676b5c37003e4bc77ec" wordText="恢复表决权的优先股股东持有股份总数" indent="300" addr="T0R9C0S1_1"/>
      <m:item xlName="_GBC_8d855c7fc93e4ae3aefd8c160b87659e" concept="clcta-be:ChuXiHuiYiDeHuiFuBiaoJueQuanDeYouXianGuGuDongChiYouGuFenZongShu" label="出席会议的恢复表决权的优先股股东持有股份总数" addr="T0R9C1S1_1" formatStyle="Comma" keyCode="YIAN_SF_HUIFU_YOUXIANGUDONG" keyAction="7"/>
      <m:placeholder xlName="_PLD_abe2bf98c15a437296fa04736473f5fc" wordText="3、出席会议的股东所持有表决权股份数占公司有表决权股份总数的比例（%）" addr="T0R10C0S1_1"/>
      <m:item xlName="_GBC_020a1fcfa605460d9ce8eea920317017" concept="clcta-be:ChuXiHuiYiDeGuDongSuoChiYouBiaoJueQuanGuFenShuZhanGongSiYouBiaoJueQuanGuFenZongShuDeBiLi" label="出席会议的股东所持有表决权股份数占公司有表决权股份总数的比例" addr="T0R10C1S1_1" baseScale="0.01" formatStyle="Comma">
        <m:simpleRule dataType="Any" comparator="None" minOccurs="1"/>
      </m:item>
      <m:placeholder xlName="_PLD_4f79e9c9eddf49659d32c1afc3e4e67d" wordText="其中：A股股东持股占股份总数的比例（%）" indent="300" addr="T0R11C0S1_1"/>
      <m:item xlName="_GBC_7314865abcb54976a69a0bc1ced05a65" concept="clcta-be:ChuXiHuiYiDeRenMinBiPuTongGuGuDongChiGuZhanGuFenZongShuDeBiLi" label="出席会议的A股股东持股占股份总数的比例" addr="T0R11C1S1_1" baseScale="0.01" formatStyle="Comma" keyCode="SF_CHU_AGUWAI_QITAGUFEN" keyAction="7"/>
      <m:placeholder xlName="_PLD_7395425c494a41b8ab4a1650c158ddf6" wordText="境内上市外资股股东持股占股份总数的比例（%）" indent="300" addr="T0R12C0S1_1"/>
      <m:item xlName="_GBC_38798ffc4afb47dba1ff5767b43c370b" concept="clcta-be:ChuXiHuiYiDeJingNeiShangShiWaiZiGuGuDongChiGuZhanGuFenZongShuDeBiLi" label="出席会议的B股股东持股占股份总数的比例" addr="T0R12C1S1_1" baseScale="0.01" formatStyle="Comma" keyCode="SF_YOU_B" keyAction="7"/>
      <m:placeholder xlName="_PLD_bb3c5eefbf684db6a5128e9ff1b68759" wordText="境外上市外资股股东持股占股份总数的比例（%）" indent="300" addr="T0R13C0S1_1"/>
      <m:item xlName="_GBC_1b41c67d131f4455a34638edc8402b54" concept="clcta-be:ChuXiHuiYiDeJingWaiShangShiWaiZiGuGuDongChiGuZhanGuFenZongShuDeBiLi" label="出席会议的H股股东持股占股份总数的比例" addr="T0R13C1S1_1" baseScale="0.01" formatStyle="Comma" keyCode="SF_YOU_H" keyAction="7"/>
      <m:placeholder xlName="_PLD_2b2f47105ed54aa48ae858eded40be1a" wordText="恢复表决权的优先股股东持股占股份总数的比例（%）" indent="300" addr="T0R14C0S1_1"/>
      <m:item xlName="_GBC_0c24e444d5af4dd7ba256e62c4f8ffd1" concept="clcta-be:ChuXiHuiYiDeHuiFuBiaoJueQuanDeYouXianGuGuDongChiGuZhanGuFenZongShuDeBiLi" label="出席会议的恢复表决权的优先股股东持股占股份总数的比例" addr="T0R14C1S1_1" baseScale="0.01" formatStyle="Comma" keyCode="YIAN_SF_HUIFU_YOUXIANGUDONG" keyAction="7"/>
    </m:section>
    <m:section xlName="_GBC_f8fb974643f543c8864d0baee5193694" title="出席会议的优先股股东(不包括恢复表决权的优先股)及其所持股份..." isPatch="true" keyAction="6" keyCode="YIAN_SF_YOUXIANGUDONG">
      <m:placeholder xlName="_PLD_2423d6ea2289469daa63cb8e199ed107" wordText="1、出席会议的优先股股东和代理人人数" addr="T0R0C0S1_1"/>
      <m:item xlName="_GBC_f63835c1589f46b4b7deeec0f67d293a" concept="clcta-be:ChuXiHuiYiDeYouXianGuGuDongHeDaiLiRenRenShu" label="出席会议的优先股股东和代理人人数" addr="T0R0C1S1_1" formatStyle="Comma"/>
      <m:placeholder xlName="_PLD_a4804dbf28754d20a42eb480942f2ff7" wordText="2、出席会议的优先股股东所持有表决权的股份总数（股）" addr="T0R1C0S1_1"/>
      <m:item xlName="_GBC_0628e92dcc1e4fab920df7e76c374953" concept="clcta-be:ChuXiHuiYiDeYouXianGuGuDongSuoChiYouBiaoJueQuanDeGuFenZongShu" label="出席会议的优先股股东所持有表决权的股份总数" addr="T0R1C1S1_1" formatStyle="Comma"/>
      <m:placeholder xlName="_PLD_49ac573f631944fe8424c66fd5387cca" wordText="3、出席会议的优先股股东所持有优先股份数占公司发行该类优先股股份总数的比例（%）" addr="T0R2C0S1_1"/>
      <m:item xlName="_GBC_a3cb82b8183944a4ad86c9ada631df4d" concept="clcta-be:ChuXiHuiYiDeYouXianGuGuDongSuoChiYouYouXianGuFenShuZhanGongSiFaXingGaiLeiYouXianGuGuFenZongShuDeBiLi" label="出席会议的优先股股东所持有优先股份数占公司发行该类优先股股份总数的比例" addr="T0R2C1S1_1" baseScale="0.01" formatStyle="Comma"/>
    </m:section>
    <m:section xlName="_GBC_8522615919824f50ac62cd7003f870eb" title="表决方式是否符合《公司法》及《公司章程》的规定，大会主持情况...">
      <m:item xlName="_GBC_3b895b2c5c9940489ebe1c04d4728253" concept="clcta-be:DaHuiZhuChiQingKuangDeng" label="大会主持情况等"/>
    </m:section>
    <m:item xlName="_GBC_22698950a3964c0ab4b7c3f5ec132e31" concept="clcta-be:GongSiZaiRenDongShiRenShu" label="公司在任董事人数" formatStyle="Comma">
      <m:simpleRule dataType="Any" comparator="None" minOccurs="1"/>
    </m:item>
    <m:item xlName="_GBC_1acef50418014836af9328f6a88abdb1" concept="clcta-be:ChuXiHuiYiDongShiRenShu" label="出席会议董事人数" formatStyle="Comma">
      <m:simpleRule dataType="Any" comparator="None" minOccurs="1"/>
    </m:item>
    <m:item xlName="_GBC_f187d406922b482c8f9e9faf9bc26dbd" concept="clcta-be:GongSiZaiRenJianShiRenShu" label="公司在任监事人数" formatStyle="Comma">
      <m:simpleRule dataType="Any" comparator="None" minOccurs="1"/>
    </m:item>
    <m:item xlName="_GBC_1dfc203bc1764c6d8c34ce5e78347fc5" concept="clcta-be:ChuXiHuiYiJianShiRenShu" label="出席会议监事人数" formatStyle="Comma">
      <m:simpleRule dataType="Any" comparator="None" minOccurs="1"/>
    </m:item>
    <m:section xlName="_SEC_2c8592cd457f4543a71a4eb501d78454" keyAction="6" keyCode="SF_FEILEIJI_YIAN"/>
    <m:section xlName="_SEC_fd138d262d644e50920ea2bdb258ac70" title="非累积投票议案" tupleConcept="clcta-be:FeiLeiJiTouPiaoYiAnBiaoJueQingKuang" repeatable="1" isPatch="true" helpText="注：以表格方式披露每项议案的表决情况，包括同意、反对和弃权的具体情况以及占出席股东大会有表决权股份总数的比例。\n议案名称长度，不能超过100个字节（一个中文两个字节）。" keyAction="6" keyCode="SF_FEILEIJI_YIAN">
      <m:item xlName="_GBC_16397d349277454a867ff0ffe4485ce9" concept="clcta-be:FeiLeiJiTouPiaoYiAnBiaoJueQingKuangYiAnMingCheng" label="非累积投票议案表决情况_议案名称"/>
      <m:item xlName="_GBC_65bbc96960ca45c3b88812b22f83d873" isNeedToFill="true" concept="clcta-be:FeiLeiJiTouPiaoYiAnBiaoJueQingKuangGaiYiAnBiaoJueShiFouTongGuo" label="非累积投票议案表决情况_该议案表决是否通过" selectOptions="4495e6b482404187a4d9e83eacbbafea" controlType="Combobox"/>
      <m:placeholder xlName="_PLD_26d51279eaba4b5b80959bbb9958e7fe" wordText="股东类型" addr="T0R0C0S2_1"/>
      <m:placeholder xlName="_PLD_e7b881988a3c4c4a8616dd489a233ab7" wordText="同意" addr="T0R0C1S1_2"/>
      <m:placeholder xlName="_PLD_a61edbeb4f584767809ea0521a10b417" wordText="反对" addr="T0R0C3S1_2"/>
      <m:placeholder xlName="_PLD_4fdb4d8ffd814ea3953d8297bf817dcb" wordText="弃权" addr="T0R0C5S1_2"/>
      <m:placeholder xlName="_PLD_f18f77e155d94d2d8a28bfcaf05f83a3" wordText="票数" addr="T0R1C1S1_1"/>
      <m:placeholder xlName="_PLD_67d3876b3952440a95004f559ee815be" wordText="比例（%）" addr="T0R1C2S1_1"/>
      <m:placeholder xlName="_PLD_6d8c5a0f3320411483e2b981dcdb3d3d" wordText="票数" addr="T0R1C3S1_1"/>
      <m:placeholder xlName="_PLD_d9f715da37284df9bee84f56560ce2d2" wordText="比例（%）" addr="T0R1C4S1_1"/>
      <m:placeholder xlName="_PLD_7bef01570e0e4071b94086e68a000bbc" wordText="票数" addr="T0R1C5S1_1"/>
      <m:placeholder xlName="_PLD_f2c9a6a03ea04ace8e46288279ed18c8" wordText="比例（%）" addr="T0R1C6S1_1"/>
      <m:placeholder xlName="_PLD_30aa643aaec4457b9ff8daf82682de9e" cellTags="_PLD_30aa643aaec4457b9ff8daf82682de9e|_GBC_6be17bec26f5478091fc40181efdcbdd" wordText="A股" addr="T0R2C0S1_1"/>
      <m:placeholder xlName="_GBC_6be17bec26f5478091fc40181efdcbdd" cellTags="_PLD_30aa643aaec4457b9ff8daf82682de9e|_GBC_6be17bec26f5478091fc40181efdcbdd" wordText="（含恢复表决权优先股）" keyCode="YIAN_SF_HUIFU_YOUXIANGUDONG" keyAction="6" addr="T0R2C0S1_1"/>
      <m:item xlName="_GBC_d13cb7c3b10e4b89bd272020d5dfc3c5" concept="clcta-be:FeiLeiJiTouPiaoYiAnBiaoJueQingKuangRenMinBiPuTongGuTongYiPiaoShu" label="非累积投票议案表决情况_A股同意票数" addr="T0R2C1S1_1" formatStyle="Comma" keyCode="SF_YOU_A" keyAction="7"/>
      <m:item xlName="_GBC_baa01c35de4c4da5999507b346370a05" concept="clcta-be:FeiLeiJiTouPiaoYiAnBiaoJueQingKuangRenMinBiPuTongGuTongYiBiLi" label="非累积投票议案表决情况_A股同意比例" addr="T0R2C2S1_1" baseScale="0.01" formatStyle="Comma"/>
      <m:item xlName="_GBC_aeddc7b9df07427a8287a3319656953b" concept="clcta-be:FeiLeiJiTouPiaoYiAnBiaoJueQingKuangRenMinBiPuTongGuFanDuiPiaoShu" label="非累积投票议案表决情况_A股反对票数" addr="T0R2C3S1_1" formatStyle="Comma"/>
      <m:item xlName="_GBC_2fbfff06037f464baa9501f7aaaeeca4" concept="clcta-be:FeiLeiJiTouPiaoYiAnBiaoJueQingKuangRenMinBiPuTongGuFanDuiBiLi" label="非累积投票议案表决情况_A股反对比例" addr="T0R2C4S1_1" baseScale="0.01" formatStyle="Comma"/>
      <m:item xlName="_GBC_311dad2ae32a4a41b5f70fe48cb445b5" concept="clcta-be:FeiLeiJiTouPiaoYiAnBiaoJueQingKuangRenMinBiPuTongGuQiQuanPiaoShu" label="非累积投票议案表决情况_A股弃权票数" addr="T0R2C5S1_1" formatStyle="Comma"/>
      <m:item xlName="_GBC_3723b88f133b472497fbb1e22ce723a0" concept="clcta-be:FeiLeiJiTouPiaoYiAnBiaoJueQingKuangRenMinBiPuTongGuQiQuanBiLi" label="非累积投票议案表决情况_A股弃权比例" addr="T0R2C6S1_1" baseScale="0.01" formatStyle="Comma"/>
      <m:placeholder xlName="_PLD_a38fec8fb5a94a238bfd5bd696a4e700" wordText="B股" addr="T0R3C0S1_1"/>
      <m:item xlName="_GBC_4cdc52074f7c4201b0732230a9d5cdd7" concept="clcta-be:FeiLeiJiTouPiaoYiAnBiaoJueQingKuangJingNeiShangShiWaiZiGuTongYiPiaoShu" label="非累积投票议案表决情况_B股同意票数" addr="T0R3C1S1_1" formatStyle="Comma" keyCode="SF_YOU_B" keyAction="7"/>
      <m:item xlName="_GBC_b1a901f4d6a043a7be23a16411f961a2" concept="clcta-be:FeiLeiJiTouPiaoYiAnBiaoJueQingKuangJingNeiShangShiWaiZiGuTongYiBiLi" label="非累积投票议案表决情况_B股同意比例" addr="T0R3C2S1_1" baseScale="0.01" formatStyle="Comma"/>
      <m:item xlName="_GBC_172d597149e342bc9ed01f7a6e4859b8" concept="clcta-be:FeiLeiJiTouPiaoYiAnBiaoJueQingKuangJingNeiShangShiWaiZiGuFanDuiPiaoShu" label="非累积投票议案表决情况_B股反对票数" addr="T0R3C3S1_1" formatStyle="Comma"/>
      <m:item xlName="_GBC_acc78a7fa45b4e8db854322cc2b7e58d" concept="clcta-be:FeiLeiJiTouPiaoYiAnBiaoJueQingKuangJingNeiShangShiWaiZiGuFanDuiBiLi" label="非累积投票议案表决情况_B股反对比例" addr="T0R3C4S1_1" baseScale="0.01" formatStyle="Comma"/>
      <m:item xlName="_GBC_eda29b69056b4240b5b37abb83de4824" concept="clcta-be:FeiLeiJiTouPiaoYiAnBiaoJueQingKuangJingNeiShangShiWaiZiGuQiQuanPiaoShu" label="非累积投票议案表决情况_B股弃权票数" addr="T0R3C5S1_1" formatStyle="Comma"/>
      <m:item xlName="_GBC_8c32fd3a92b94e819a09caedcadb00ec" concept="clcta-be:FeiLeiJiTouPiaoYiAnBiaoJueQingKuangJingNeiShangShiWaiZiGuQiQuanBiLi" label="非累积投票议案表决情况_B股弃权比例" addr="T0R3C6S1_1" baseScale="0.01" formatStyle="Comma"/>
      <m:placeholder xlName="_PLD_32e7c3b05f4748adb806fe501cf6cc16" wordText="H股" addr="T0R4C0S1_1"/>
      <m:item xlName="_GBC_2fcdc641df2f4a3493d9b11d2f2307f3" concept="clcta-be:FeiLeiJiTouPiaoYiAnBiaoJueQingKuangJingWaiShangShiWaiZiGuTongYiPiaoShu" label="非累积投票议案表决情况_H股同意票数" addr="T0R4C1S1_1" formatStyle="Comma" keyCode="SF_YOU_H" keyAction="7"/>
      <m:item xlName="_GBC_e280d12c1f1e450796e41e92c503742b" concept="clcta-be:FeiLeiJiTouPiaoYiAnBiaoJueQingKuangJingWaiShangShiWaiZiGuTongYiBiLi" label="非累积投票议案表决情况_H股同意比例" addr="T0R4C2S1_1" baseScale="0.01" formatStyle="Comma"/>
      <m:item xlName="_GBC_0b28c434ce00483d9fcff1cfa9c4245b" concept="clcta-be:FeiLeiJiTouPiaoYiAnBiaoJueQingKuangJingWaiShangShiWaiZiGuFanDuiPiaoShu" label="非累积投票议案表决情况_H股反对票数" addr="T0R4C3S1_1" formatStyle="Comma"/>
      <m:item xlName="_GBC_8b1264b7ed9442dbb6ea0e24dce7254c" concept="clcta-be:FeiLeiJiTouPiaoYiAnBiaoJueQingKuangJingWaiShangShiWaiZiGuFanDuiBiLi" label="非累积投票议案表决情况_H股反对比例" addr="T0R4C4S1_1" baseScale="0.01" formatStyle="Comma"/>
      <m:item xlName="_GBC_5f45e2f25218467cbecd1889565847da" concept="clcta-be:FeiLeiJiTouPiaoYiAnBiaoJueQingKuangJingWaiShangShiWaiZiGuQiQuanPiaoShu" label="非累积投票议案表决情况_H股弃权票数" addr="T0R4C5S1_1" formatStyle="Comma"/>
      <m:item xlName="_GBC_2b65125a94bd437db30fc93abf097c6c" concept="clcta-be:FeiLeiJiTouPiaoYiAnBiaoJueQingKuangJingWaiShangShiWaiZiGuQiQuanBiLi" label="非累积投票议案表决情况_H股弃权比例" addr="T0R4C6S1_1" baseScale="0.01" formatStyle="Comma"/>
      <m:placeholder xlName="_PLD_a65dfd2973f94fb799f97ee07b657896" wordText="普通股合计：" addr="T0R5C0S1_1"/>
      <m:item xlName="_GBC_040e2c03527143b38b3e2a4351397acf" concept="clcta-be:FeiLeiJiTouPiaoYiAnBiaoJueQingKuangChuYouXianGuWaiDeQiTaGuFenXiaoJiTongYiPiaoShu" label="非累积投票议案表决情况_除优先股外的其他股份小计同意票数" addr="T0R5C1S1_1" formatStyle="Comma" keyCode="SF_JING_A" keyAction="2"/>
      <m:item xlName="_GBC_1e37e74a476948e8829a99acbb83122e" concept="clcta-be:FeiLeiJiTouPiaoYiAnBiaoJueQingKuangChuYouXianGuWaiDeQiTaGuFenXiaoJiTongYiBiLi" label="非累积投票议案表决情况_除优先股外的其他股份小计同意比例" addr="T0R5C2S1_1" baseScale="0.01" formatStyle="Comma"/>
      <m:item xlName="_GBC_7dc8df05f05c489988107f3c3b268324" concept="clcta-be:FeiLeiJiTouPiaoYiAnBiaoJueQingKuangChuYouXianGuWaiDeQiTaGuFenXiaoJiFanDuiPiaoShu" label="非累积投票议案表决情况_除优先股外的其他股份小计反对票数" addr="T0R5C3S1_1" formatStyle="Comma"/>
      <m:item xlName="_GBC_4163dd37a2e34d40aa914b4a6912ab58" concept="clcta-be:FeiLeiJiTouPiaoYiAnBiaoJueQingKuangChuYouXianGuWaiDeQiTaGuFenXiaoJiFanDuiBiLi" label="非累积投票议案表决情况_除优先股外的其他股份小计反对比例" addr="T0R5C4S1_1" baseScale="0.01" formatStyle="Comma"/>
      <m:item xlName="_GBC_4fc802fc2eb64b0d922e60109ed550dd" concept="clcta-be:FeiLeiJiTouPiaoYiAnBiaoJueQingKuangChuYouXianGuWaiDeQiTaGuFenXiaoJiQiQuanPiaoShu" label="非累积投票议案表决情况_除优先股外的其他股份小计弃权票数" addr="T0R5C5S1_1" formatStyle="Comma"/>
      <m:item xlName="_GBC_78fe092302bc40caaf0ef7fd4111a7ba" concept="clcta-be:FeiLeiJiTouPiaoYiAnBiaoJueQingKuangChuYouXianGuWaiDeQiTaGuFenXiaoJiQiQuanBiLi" label="非累积投票议案表决情况_除优先股外的其他股份小计弃权比例" addr="T0R5C6S1_1" baseScale="0.01" formatStyle="Comma"/>
      <m:placeholder xlName="_PLD_7b12f94e18044593bf766850ba6cc393" wordText="优先股" addr="T0R6C0S1_1"/>
      <m:item xlName="_GBC_90a357ac6d5c450194dfa131cafcf255" concept="clcta-be:FeiLeiJiTouPiaoYiAnBiaoJueQingKuangYouXianGuTongYiPiaoShu" label="非累积投票议案表决情况_优先股同意票数" addr="T0R6C1S1_1" formatStyle="Comma" keyCode="YIAN_SF_YOUXIANGUDONG" keyAction="7"/>
      <m:item xlName="_GBC_9188c99fdfbe4e298e4b3e0b3556e195" concept="clcta-be:FeiLeiJiTouPiaoYiAnBiaoJueQingKuangYouXianGuTongYiBiLi" label="非累积投票议案表决情况_优先股同意比例" addr="T0R6C2S1_1" baseScale="0.01" formatStyle="Comma"/>
      <m:item xlName="_GBC_903bef26d2a2411eaa52af5428cd14c1" concept="clcta-be:FeiLeiJiTouPiaoYiAnBiaoJueQingKuangYouXianGuFanDuiPiaoShu" label="非累积投票议案表决情况_优先股反对票数" addr="T0R6C3S1_1" formatStyle="Comma"/>
      <m:item xlName="_GBC_7a3fb956875b47c08dd99d16b03fa5bf" concept="clcta-be:FeiLeiJiTouPiaoYiAnBiaoJueQingKuangYouXianGuFanDuiBiLi" label="非累积投票议案表决情况_优先股反对比例" addr="T0R6C4S1_1" baseScale="0.01" formatStyle="Comma"/>
      <m:item xlName="_GBC_7d3d38dc78fa4bc89c0338a229a37449" concept="clcta-be:FeiLeiJiTouPiaoYiAnBiaoJueQingKuangYouXianGuQiQuanPiaoShu" label="非累积投票议案表决情况_优先股弃权票数" addr="T0R6C5S1_1" formatStyle="Comma"/>
      <m:item xlName="_GBC_13b17b58c0404a10bdb92b9386197216" concept="clcta-be:FeiLeiJiTouPiaoYiAnBiaoJueQingKuangYouXianGuQiQuanBiLi" label="非累积投票议案表决情况_优先股弃权比例" addr="T0R6C6S1_1" baseScale="0.01" formatStyle="Comma"/>
    </m:section>
    <m:section xlName="_GBC_4c98cdfcdd1f42d3b3033e21b81eec21" title="累积投票议案表决情况关于增补董事的议案议案序号议案名称获..." isPatch="true" helpText="议案名称长度，不能超过100个字节（一个中文两个字节）。" keyAction="6" keyCode="SF_LEIJI_YIAN">
      <m:placeholder xlName="_PLD_74a8e89e48744709ab6540a3c1260b32" wordText="议案序号" addr="T0R0C0S1_1"/>
      <m:placeholder xlName="_PLD_e47365131e1241f9a4f011f86b3bd583" wordText="议案名称" addr="T0R0C1S1_1"/>
      <m:placeholder xlName="_PLD_446fe1f66d1043efb5293ab5a4ec6362" wordText="得票数" addr="T0R0C2S1_1"/>
      <m:placeholder xlName="_PLD_cf7b0e1c6d4044acbf60f100645184ba" wordText="得票数占出席会议有效表决权的比例（%）" addr="T0R0C3S1_1"/>
      <m:placeholder xlName="_PLD_736500ceb3a64a2b84cf90365e0cf7ca" wordText="是否当选" addr="T0R0C4S1_1"/>
      <m:tuple xlName="_GBC_b1841d0fb42a4bdcb02d9857b9139b0d" concept="clcta-be:ZengBuDongShiYiAnBiaoJueQingKuang" default_row="2" addr="T0R1C">
        <m:item xlName="_GBC_2390deae8d6f43cfbacd078759123f89" wordText="　" concept="clcta-be:ZengBuDongShiYiAnBiaoJueQingKuangYiAnXuHao" label="增补董事议案表决情况_议案序号" addr="T0R1C0S1_1" formatStyle="Comma"/>
        <m:item xlName="_GBC_3f4402c631cb47fba1c2fc32cf99690d" concept="clcta-be:ZengBuDongShiYiAnBiaoJueQingKuangYiAnMingCheng" label="增补董事议案表决情况_议案名称" addr="T0R1C1S1_1" controlType="CellInput"/>
        <m:item xlName="_GBC_51832288f1c74a97afbf2ef1dff41a34" concept="clcta-be:ZengBuDongShiYiAnBiaoJueQingKuangHuoXuanPiaoShu" label="增补董事议案表决情况_获选票数" addr="T0R1C2S1_1" formatStyle="Comma"/>
        <m:item xlName="_GBC_64cc73b25a024f199954f1c2ecccb403" concept="clcta-be:ZengBuDongShiYiAnBiaoJueQingKuangTongGuoLv" label="增补董事议案表决情况_通过率" addr="T0R1C3S1_1" baseScale="0.01" formatStyle="Comma"/>
        <m:item xlName="_GBC_8001b0f8e0a947bf802176b2d1c73613" concept="clcta-be:ZengBuDongShiYiAnBiaoJueQingKuangShiFouDangXuan" label="增补董事议案表决情况_是否当选" selectOptions="_buildInYesNo" addr="T0R1C4S1_1" controlType="Combobox"/>
      </m:tuple>
      <m:placeholder xlName="_PLD_71eacdc611d448188ceb96e19feb2ba3" wordText="议案序号" addr="T1R0C0S1_1"/>
      <m:placeholder xlName="_PLD_4766e5a963ab499da7eeddfcb58f85b7" wordText="议案名称" addr="T1R0C1S1_1"/>
      <m:placeholder xlName="_PLD_8873196413f94ed88b456c0edcd57c05" wordText="得票数" addr="T1R0C2S1_1"/>
      <m:placeholder xlName="_PLD_662ec965098d4cd395da6dc360cdfed1" wordText="得票数占出席会议有效表决权的比例（%）" addr="T1R0C3S1_1"/>
      <m:placeholder xlName="_PLD_115748d6decb49afae7e438c4c133b0d" wordText="是否当选" addr="T1R0C4S1_1"/>
      <m:tuple xlName="_GBC_112695a80799413f8903fc019bbe4589" concept="clcta-be:ZengBuDuLiDongShiYiAnBiaoJueQingKuang" default_row="2" addr="T1R1C">
        <m:item xlName="_GBC_d773c1ff42d242d0a02dbd70bfb8ec1b" wordText="　" concept="clcta-be:ZengBuDuLiDongShiYiAnBiaoJueQingKuangYiAnXuHao" label="增补独立董事议案表决情况_议案序号" addr="T1R1C0S1_1" formatStyle="Comma"/>
        <m:item xlName="_GBC_09819062f7de44ed8dbb76ec594513d5" concept="clcta-be:ZengBuDuLiDongShiYiAnBiaoJueQingKuangYiAnMingCheng" label="增补独立董事议案表决情况_议案名称" addr="T1R1C1S1_1" controlType="CellInput"/>
        <m:item xlName="_GBC_186d395fc2d54217bd87f25f79be8ce9" concept="clcta-be:ZengBuDuLiDongShiYiAnBiaoJueQingKuangHuoXuanPiaoShu" label="增补独立董事议案表决情况_获选票数" addr="T1R1C2S1_1" formatStyle="Comma"/>
        <m:item xlName="_GBC_aabe1ae231f44524b900be96a89bad25" concept="clcta-be:ZengBuDuLiDongShiYiAnBiaoJueQingKuangTongGuoLv" label="增补独立董事议案表决情况_通过率" addr="T1R1C3S1_1" baseScale="0.01" formatStyle="Comma"/>
        <m:item xlName="_GBC_3777053a82c241488ef1df05a2a1c214" concept="clcta-be:ZengBuDuLiDongShiYiAnBiaoJueQingKuangShiFouDangXuan" label="增补独立董事议案表决情况_是否当选" selectOptions="_buildInYesNo" addr="T1R1C4S1_1" controlType="Combobox"/>
      </m:tuple>
      <m:placeholder xlName="_PLD_95bded03c5ac4d13a4ab06cf9d39b3a3" wordText="议案序号" addr="T2R0C0S1_1"/>
      <m:placeholder xlName="_PLD_fcd70069d5ed4e76bc3aa96bbc6fb142" wordText="议案名称" addr="T2R0C1S1_1"/>
      <m:placeholder xlName="_PLD_1f2691fd3f8a431e9d1979ea987c919c" wordText="得票数" addr="T2R0C2S1_1"/>
      <m:placeholder xlName="_PLD_ee912d0f32b34949a68fc5d4de584779" wordText="得票数占出席会议有效表决权的比例（%）" addr="T2R0C3S1_1"/>
      <m:placeholder xlName="_PLD_33805fd0d2d040ec84de74031728db05" wordText="是否当选" addr="T2R0C4S1_1"/>
      <m:tuple xlName="_GBC_7b2527029d234d69bd6a16ef46b5e07d" concept="clcta-be:ZengBuJianShiYiAnBiaoJueQingKuang" default_row="2" addr="T2R1C">
        <m:item xlName="_GBC_b35a2980e7b84e778336ae3b79e08fb5" wordText="　" concept="clcta-be:ZengBuJianShiYiAnBiaoJueQingKuangYiAnXuHao" label="增补监事议案表决情况_议案序号" addr="T2R1C0S1_1" formatStyle="Comma"/>
        <m:item xlName="_GBC_4386003cd61740fd81eff19906ff65b8" concept="clcta-be:ZengBuJianShiYiAnBiaoJueQingKuangYiAnMingCheng" label="增补监事议案表决情况_议案名称" addr="T2R1C1S1_1" controlType="CellInput"/>
        <m:item xlName="_GBC_05bc1e36007541ac91d4e17221189e1c" concept="clcta-be:ZengBuJianShiYiAnBiaoJueQingKuangHuoXuanPiaoShu" label="增补监事议案表决情况_获选票数" addr="T2R1C2S1_1" formatStyle="Comma"/>
        <m:item xlName="_GBC_3151ef974e444702bae31101bdf06bcb" concept="clcta-be:ZengBuJianShiYiAnBiaoJueQingKuangTongGuoLv" label="增补监事议案表决情况_通过率" addr="T2R1C3S1_1" baseScale="0.01" formatStyle="Comma"/>
        <m:item xlName="_GBC_5ef35e05344944b5a460724c2d736ae7" concept="clcta-be:ZengBuJianShiYiAnBiaoJueQingKuangShiFouDangXuan" label="增补监事议案表决情况_是否当选" selectOptions="_buildInYesNo" addr="T2R1C4S1_1" controlType="Combobox"/>
      </m:tuple>
    </m:section>
    <m:section xlName="_GBC_21645f18782f463aa202791fc4de3fd0" title="现金分红分段表决情况 同意反对弃权  票数比例票数比..." isPatch="true" keyAction="6" keyCode="SF_XJFH_FENDUAN_BJQK">
      <m:placeholder xlName="_PLD_9d7d92ba3e8c40dfa7d9b76bc9fc057c" wordText="同意" addr="T0R0C1S1_2"/>
      <m:placeholder xlName="_PLD_6a8f6a4c3ba74db5b991a1cb523ebf92" wordText="反对" addr="T0R0C3S1_2"/>
      <m:placeholder xlName="_PLD_19138f9c8d9d4c85a9a8e77c2d1a2808" wordText="弃权" addr="T0R0C5S1_2"/>
      <m:placeholder xlName="_PLD_7777d17dfe2d4b21a2e21c99243d094e" wordText="票数" addr="T0R1C1S1_1"/>
      <m:placeholder xlName="_PLD_14b1f2bbf1b64aed80ee028d4a70b656" wordText="比例（%）" addr="T0R1C2S1_1"/>
      <m:placeholder xlName="_PLD_01f9981494a345d8b5ee942e59972952" wordText="票数" addr="T0R1C3S1_1"/>
      <m:placeholder xlName="_PLD_56674e39e8d14705b039b2a058758fc7" wordText="比例（%）" addr="T0R1C4S1_1"/>
      <m:placeholder xlName="_PLD_fcd4f275f9914142a4967f1d4a7671c9" wordText="票数" addr="T0R1C5S1_1"/>
      <m:placeholder xlName="_PLD_4377c860d9444581b84461cc7262f05f" wordText="比例（%）" addr="T0R1C6S1_1"/>
      <m:placeholder xlName="_PLD_23794fee88934d1f99dc778516a7c399" wordText="持股5%以上普通股股东" addr="T0R2C0S1_1"/>
      <m:item xlName="_GBC_e527fde620934730b73c5692b0607ebe" concept="clcta-be:XianJinFenHongFenDuanBiaoJueChiGuBaiFenZhiWuYiShangPuTongGuGuDongTongYiPiaoShu" label="现金分红分段表决持股5%以上普通股股东同意票数" addr="T0R2C1S1_1" formatStyle="Comma"/>
      <m:item xlName="_GBC_8da04d512b064d83a37d8423c83e2d54" concept="clcta-be:XianJinFenHongFenDuanBiaoJueChiGuBaiFenZhiWuYiShangPuTongGuGuDongTongYiBiLi" label="现金分红分段表决持股5%以上普通股股东同意比例" addr="T0R2C2S1_1" baseScale="0.01" formatStyle="Comma"/>
      <m:item xlName="_GBC_7f3d8559216c48e79ce48fe880c458f7" concept="clcta-be:XianJinFenHongFenDuanBiaoJueChiGuBaiFenZhiWuYiShangPuTongGuGuDongFanDuiPiaoShu" label="现金分红分段表决持股5%以上普通股股东反对票数" addr="T0R2C3S1_1" formatStyle="Comma"/>
      <m:item xlName="_GBC_f81c2019e67040db88514c0cf1d389ba" concept="clcta-be:XianJinFenHongFenDuanBiaoJueChiGuBaiFenZhiWuYiShangPuTongGuGuDongFanDuiBiLi" label="现金分红分段表决持股5%以上普通股股东反对比例" addr="T0R2C4S1_1" formatStyle="Comma"/>
      <m:item xlName="_GBC_8ab3c8a1dee741f3bf56f4edf44f1a75" concept="clcta-be:XianJinFenHongFenDuanBiaoJueChiGuBaiFenZhiWuYiShangPuTongGuGuDongQiQuanPiaoShu" label="现金分红分段表决持股5%以上普通股股东弃权票数" addr="T0R2C5S1_1" formatStyle="Comma"/>
      <m:item xlName="_GBC_8abbb577720f4db488219f981aafc048" concept="clcta-be:XianJinFenHongFenDuanBiaoJueChiGuBaiFenZhiWuYiShangPuTongGuGuDongQiQuanBiLi" label="现金分红分段表决持股5%以上普通股股东弃权比例" addr="T0R2C6S1_1" baseScale="0.01" formatStyle="Comma"/>
      <m:placeholder xlName="_PLD_e129ef8a5bef44a080cd276f95549739" wordText="持股1%-5%普通股股东" addr="T0R3C0S1_1"/>
      <m:item xlName="_GBC_cc79736c62c54699929add0137c348f4" concept="clcta-be:XianJinFenHongFenDuanBiaoJueChiGuBaiFenZhiYiZhiBaiFenZhiWuPuTongGuGuDongTongYiPiaoShu" label="现金分红分段表决持股1%-5%普通股股东同意票数" addr="T0R3C1S1_1" formatStyle="Comma"/>
      <m:item xlName="_GBC_ead2ae56a1c140898886f3bc0c5f4269" concept="clcta-be:XianJinFenHongFenDuanBiaoJueChiGuBaiFenZhiYiZhiBaiFenZhiWuPuTongGuGuDongTongYiBiLi" label="现金分红分段表决持股1%-5%普通股股东同意比例" addr="T0R3C2S1_1" baseScale="0.01" formatStyle="Comma"/>
      <m:item xlName="_GBC_560b4c13367945feb0c5a7fbc4df5143" concept="clcta-be:XianJinFenHongFenDuanBiaoJueChiGuBaiFenZhiYiZhiBaiFenZhiWuPuTongGuGuDongFanDuiPiaoShu" label="现金分红分段表决持股1%-5%普通股股东反对票数" addr="T0R3C3S1_1" formatStyle="Comma"/>
      <m:item xlName="_GBC_7b9df0415d524002923644edb0ec3684" concept="clcta-be:XianJinFenHongFenDuanBiaoJueChiGuBaiFenZhiYiZhiBaiFenZhiWuPuTongGuGuDongFanDuiBiLi" label="现金分红分段表决持股1%-5%普通股股东反对比例" addr="T0R3C4S1_1" baseScale="0.01" formatStyle="Comma"/>
      <m:item xlName="_GBC_2cbab11d30564bbb880b7ef23c178cce" concept="clcta-be:XianJinFenHongFenDuanBiaoJueChiGuBaiFenZhiYiZhiBaiFenZhiWuPuTongGuGuDongQiQuanPiaoShu" label="现金分红分段表决持股1%-5%普通股股东弃权票数" addr="T0R3C5S1_1" formatStyle="Comma"/>
      <m:item xlName="_GBC_e07d7a835f104136a81e509ede374ec6" concept="clcta-be:XianJinFenHongFenDuanBiaoJueChiGuBaiFenZhiYiZhiBaiFenZhiWuPuTongGuGuDongQiQuanBiLi" label="现金分红分段表决持股1%-5%普通股股东弃权比例" addr="T0R3C6S1_1" baseScale="0.01" formatStyle="Comma"/>
      <m:placeholder xlName="_PLD_e3a0284474eb4187b2e6c46b4b006aa2" wordText="持股1%以下普通股股东" addr="T0R4C0S1_1"/>
      <m:item xlName="_GBC_e05480f4d3684d58a4fd3ec1323992b1" concept="clcta-be:XianJinFenHongFenDuanBiaoJueChiGuBaiFenZhiYiYiXiaPuTongGuGuDongTongYiPiaoShu" label="现金分红分段表决持股1%以下普通股股东同意票数" addr="T0R4C1S1_1" formatStyle="Comma"/>
      <m:item xlName="_GBC_b3a0c44b942f4b3fafcf95aff191f50a" concept="clcta-be:XianJinFenHongFenDuanBiaoJueChiGuBaiFenZhiYiYiXiaPuTongGuGuDongTongYiBiLi" label="现金分红分段表决持股1%以下普通股股东同意比例" addr="T0R4C2S1_1" baseScale="0.01" formatStyle="Comma"/>
      <m:item xlName="_GBC_63a29dbe01ec4420b74772f336f33f75" concept="clcta-be:XianJinFenHongFenDuanBiaoJueChiGuBaiFenZhiYiYiXiaPuTongGuGuDongFanDuiPiaoShu" label="现金分红分段表决持股1%以下普通股股东反对票数" addr="T0R4C3S1_1" formatStyle="Comma"/>
      <m:item xlName="_GBC_284a6eb453b74fafa22694be422dc174" concept="clcta-be:XianJinFenHongFenDuanBiaoJueChiGuBaiFenZhiYiYiXiaPuTongGuGuDongFanDuiBiLi" label="现金分红分段表决持股1%以下普通股股东反对比例" addr="T0R4C4S1_1" baseScale="0.01" formatStyle="Comma"/>
      <m:item xlName="_GBC_fa4f3c6c6f7b46fcbd256e8d09c217e9" concept="clcta-be:XianJinFenHongFenDuanBiaoJueChiGuBaiFenZhiYiYiXiaPuTongGuGuDongQiQuanPiaoShu" label="现金分红分段表决持股1%以下普通股股东弃权票数" addr="T0R4C5S1_1" formatStyle="Comma"/>
      <m:item xlName="_GBC_f0ca1becab364648ae2e92ec95cfc4d4" concept="clcta-be:XianJinFenHongFenDuanBiaoJueChiGuBaiFenZhiYiYiXiaPuTongGuGuDongQiQuanBiLi" label="现金分红分段表决持股1%以下普通股股东弃权比例" addr="T0R4C6S1_1" baseScale="0.01" formatStyle="Comma"/>
      <m:placeholder xlName="_PLD_d99d887309844730b856a292e86fddc4" wordText="其中:市值50万以下普通股股东" indent="250" addr="T0R5C0S1_1"/>
      <m:item xlName="_GBC_b5648b65cabe407aaf4d8936546de5f1" concept="clcta-be:XianJinFenHongFenDuanBiaoJueChiGuShiZhiWuShiWanYiXiaPuTongGuGuDongTongYiPiaoShu" label="现金分红分段表决持股市值50万以下普通股股东同意票数" addr="T0R5C1S1_1" formatStyle="Comma"/>
      <m:item xlName="_GBC_27bd811540d442848f13cff11e754df3" concept="clcta-be:XianJinFenHongFenDuanBiaoJueChiGuShiZhiWuShiWanYiXiaPuTongGuGuDongTongYiBiLi" label="现金分红分段表决持股市值50万以下普通股股东同意比例" addr="T0R5C2S1_1" baseScale="0.01" formatStyle="Comma"/>
      <m:item xlName="_GBC_cb71fb7d213c4ac9897f406414983fdf" concept="clcta-be:XianJinFenHongFenDuanBiaoJueChiGuShiZhiWuShiWanYiXiaPuTongGuGuDongFanDuiPiaoShu" label="现金分红分段表决持股市值50万以下普通股股东反对票数" addr="T0R5C3S1_1" formatStyle="Comma"/>
      <m:item xlName="_GBC_a4f9ee90a3364465b773ee3be553a460" concept="clcta-be:XianJinFenHongFenDuanBiaoJueChiGuShiZhiWuShiWanYiXiaPuTongGuGuDongFanDuiBiLi" label="现金分红分段表决持股市值50万以下普通股股东反对比例" addr="T0R5C4S1_1" baseScale="0.01" formatStyle="Comma"/>
      <m:item xlName="_GBC_bbd5370cf8534cacb5c2ab17567826b5" concept="clcta-be:XianJinFenHongFenDuanBiaoJueChiGuShiZhiWuShiWanYiXiaPuTongGuGuDongQiQuanPiaoShu" label="现金分红分段表决持股市值50万以下普通股股东弃权票数" addr="T0R5C5S1_1" formatStyle="Comma"/>
      <m:item xlName="_GBC_9457dc78ca6f4ccd94e9b61bc7302919" concept="clcta-be:XianJinFenHongFenDuanBiaoJueChiGuShiZhiWuShiWanYiXiaPuTongGuGuDongQiQuanBiLi" label="现金分红分段表决持股市值50万以下普通股股东弃权比例" addr="T0R5C6S1_1" baseScale="0.01" formatStyle="Comma"/>
      <m:placeholder xlName="_PLD_3273d81c0b924debbd4ccb6105539585" wordText="市值50万以上普通股股东" addr="T0R6C0S1_1"/>
      <m:item xlName="_GBC_e267c909590a48b496065c33f82a282d" concept="clcta-be:XianJinFenHongFenDuanBiaoJueChiGuShiZhiWuShiWanYiShangPuTongGuGuDongTongYiPiaoShu" label="现金分红分段表决持股市值50万以上普通股股东同意票数" addr="T0R6C1S1_1" formatStyle="Comma"/>
      <m:item xlName="_GBC_5b56a01c192a4e399f2cf098b251643b" concept="clcta-be:XianJinFenHongFenDuanBiaoJueChiGuShiZhiWuShiWanYiShangPuTongGuGuDongTongYiBiLi" label="现金分红分段表决持股市值50万以上普通股股东同意比例" addr="T0R6C2S1_1" baseScale="0.01" formatStyle="Comma"/>
      <m:item xlName="_GBC_9fd9061e5627486d9692e0b06543bec1" concept="clcta-be:XianJinFenHongFenDuanBiaoJueChiGuShiZhiWuShiWanYiShangPuTongGuGuDongFanDuiPiaoShu" label="现金分红分段表决持股市值50万以上普通股股东反对票数" addr="T0R6C3S1_1" formatStyle="Comma"/>
      <m:item xlName="_GBC_76f59466f37a4e65861b774c1b71c5bb" concept="clcta-be:XianJinFenHongFenDuanBiaoJueChiGuShiZhiWuShiWanYiShangPuTongGuGuDongFanDuiBiLi" label="现金分红分段表决持股市值50万以上普通股股东反对比例" addr="T0R6C4S1_1" baseScale="0.01" formatStyle="Comma"/>
      <m:item xlName="_GBC_0170a5cff112424099a79c9187976d19" concept="clcta-be:XianJinFenHongFenDuanBiaoJueChiGuShiZhiWuShiWanYiShangPuTongGuGuDongQiQuanPiaoShu" label="现金分红分段表决持股市值50万以上普通股股东弃权票数" addr="T0R6C5S1_1" formatStyle="Comma"/>
      <m:item xlName="_GBC_de4f2d427d264550a4898f2d94be6ce7" concept="clcta-be:XianJinFenHongFenDuanBiaoJueChiGuShiZhiWuShiWanYiShangPuTongGuGuDongQiQuanBiLi" label="现金分红分段表决持股市值50万以上普通股股东弃权比例" addr="T0R6C6S1_1" baseScale="0.01" formatStyle="Comma"/>
    </m:section>
    <m:section xlName="_GBC_2b272c0d12b841adb25c35f143744948" title="5%以下股东的表决情况议案序号议案名称同意反对弃权  ..." isPatch="true" keyAction="6" keyCode="SF_ZHONGXIAO_TZ_DANDUJIPIAO">
      <m:placeholder xlName="_PLD_85e331fb35b94b069c51e9596dc8cf99" wordText="议案序号" addr="T0R0C0S2_1"/>
      <m:placeholder xlName="_PLD_36163af1201d45bca4fb531b6d710bd5" wordText="议案名称" addr="T0R0C1S2_1"/>
      <m:placeholder xlName="_PLD_d147c4262e1f450a9eac870acd39ac64" wordText="同意" addr="T0R0C2S1_2"/>
      <m:placeholder xlName="_PLD_39de351aad03459a879b57247cd3ac0b" wordText="反对" addr="T0R0C4S1_2"/>
      <m:placeholder xlName="_PLD_fb75e31d23944597b356533e896bf25a" wordText="弃权" addr="T0R0C6S1_2"/>
      <m:placeholder xlName="_PLD_88d5d4eeccd34fe6835de33242d02c56" wordText="票数" addr="T0R1C2S1_1"/>
      <m:placeholder xlName="_PLD_4478f0c38a554f7ab011c27137c127a1" wordText="比例（%）" addr="T0R1C3S1_1"/>
      <m:placeholder xlName="_PLD_b5fe5f3bb8b9435590ab7cb4d2193a8f" wordText="票数" addr="T0R1C4S1_1"/>
      <m:placeholder xlName="_PLD_2b0debe658f74752ba20e5d31a6e1b55" wordText="比例（%）" addr="T0R1C5S1_1"/>
      <m:placeholder xlName="_PLD_f788a12eda084f18ab182d7d3d1324c4" wordText="票数" addr="T0R1C6S1_1"/>
      <m:placeholder xlName="_PLD_6495821e696e4774b407fb24d43a7071" wordText="比例（%）" addr="T0R1C7S1_1"/>
      <m:tuple xlName="_GBC_ff2a68bc4ae1452fa1f8ccc6beb2c08f" concept="clcta-be:BaiFenZhiWuYiXiaGuDongDeBiaoJueQingKuang" default_row="2" addr="T0R2C">
        <m:item xlName="_GBC_003c0e2a3826430091463bd073774853" wordText="　" concept="clcta-be:BaiFenZhiWuYiXiaGuDongDeBiaoJueQingKuangYiAnXuHao" label="5%以下股东的表决情况_议案序号" addr="T0R2C0S1_1" formatStyle="Comma"/>
        <m:item xlName="_GBC_120f4cbdd0e24a8abf52609f00b310eb" concept="clcta-be:BaiFenZhiWuYiXiaGuDongDeBiaoJueQingKuangYiAnMingCheng" label="5%以下股东的表决情况_议案名称" addr="T0R2C1S1_1" controlType="CellInput"/>
        <m:item xlName="_GBC_8e6286abe9984117ab278ef08e91288b" concept="clcta-be:BaiFenZhiWuYiXiaGuDongDeBiaoJueQingKuangTongYiPiaoShu" label="5%以下股东的表决情况_同意票数" addr="T0R2C2S1_1" formatStyle="Comma"/>
        <m:item xlName="_GBC_3fcebd7488784e99b72caeb430023bbd" concept="clcta-be:BaiFenZhiWuYiXiaGuDongDeBiaoJueQingKuangTongYiBiLi" label="5%以下股东的表决情况_同意比例" addr="T0R2C3S1_1" baseScale="0.01" formatStyle="Comma"/>
        <m:item xlName="_GBC_a6adf5852dc1415eb83afa4dd02e7dc3" concept="clcta-be:BaiFenZhiWuYiXiaGuDongDeBiaoJueQingKuangFanDuiPiaoShu" label="5%以下股东的表决情况_反对票数" addr="T0R2C4S1_1" formatStyle="Comma"/>
        <m:item xlName="_GBC_6081e1c76d3140b3b861614f2c136ab4" concept="clcta-be:BaiFenZhiWuYiXiaGuDongDeBiaoJueQingKuangFanDuiBiLi" label="5%以下股东的表决情况_反对比例" addr="T0R2C5S1_1" baseScale="0.01" formatStyle="Comma"/>
        <m:item xlName="_GBC_255dc4ec80534d56b5adcf7034819a58" concept="clcta-be:BaiFenZhiWuYiXiaGuDongDeBiaoJueQingKuangQiQuanPiaoShu" label="5%以下股东的表决情况_弃权票数" addr="T0R2C6S1_1" formatStyle="Comma"/>
        <m:item xlName="_GBC_37be4574b88a45d597ee7cd40a850dec" concept="clcta-be:BaiFenZhiWuYiXiaGuDongDeBiaoJueQingKuangQiQuanBiLi" label="5%以下股东的表决情况_弃权比例" addr="T0R2C7S1_1" baseScale="0.01" formatStyle="Comma"/>
      </m:tuple>
    </m:section>
    <m:section xlName="_GBC_79dcebfcab52481588760e8aa1f7b4f3" title="关于议案表决的情况说明单击此处输入文字。" helpText="1.涉及逐项表决的议案，应当披露每个子议案逐项表决的结果。\r\n2.涉及以特别决议通过的议案，应当说明该项议案是否获得有效表决权股份总数的2/3以上通过。\r\n3.未完成股改公司，如涉及分类表决的议案，应当说明社会公众股东对该议案的表决情况和表决结果。\r\n4.涉及关联交易的，应当说明关联股东名称、存在的关联关系、所持表决权股份数量及其回避表决情况。\r\n5、涉及股东公开征集的，应披露以下信息：\r\n（一）征集获得授权的股东人数、合计持股数量及持股比例； \r\n（二）征集人是否按照已披露的表决意见和股东授权委托书中的指示内容代为行使股东权利； \r\n（三）征集事项相关提案的表决结果； \r\n（四）其他应当说明的事项。">
      <m:item xlName="_GBC_c9afd39d871348149d815370c76a9b10" concept="clcta-be:YiAnBiaoJueQingKuangShuoMing" label="议案表决情况说明"/>
    </m:section>
    <m:item xlName="_GBC_b83ac93717314e6a87c87ea2f316bb9b" concept="clcta-be:GuDongDaHuiJianZhengDeLvShiShiWuSuo" label="股东大会鉴证的律师事务所"/>
    <m:item xlName="_GBC_67bb7780e59242fba21c792cd18b2044" concept="clcta-be:GuDongDaHuiJianZhengDeLvShi" label="股东大会鉴证的律师"/>
    <m:section xlName="_GBC_d0c7b16910d244b89157dac74317ac6e" title="律师鉴证结论意见：" helpText="注：若股东大会出现否决议案的，应在指定媒体披露法律意见书全文。">
      <m:item xlName="_GBC_a6c9ec719fdd45488b8f21800194f0f3" concept="clcta-be:LvShiJianZhengJieLunYiJian" label="律师鉴证结论意见"/>
    </m:section>
    <m:item xlName="_GBC_84591e4ece954f43bab6874e8b6dcf0f" concept="clcta-gie:GongSiFaDingZhongWenMingCheng" label="公司法定中文名称" binding="true" keyCode="InitialValue:股份有限公司" keyAction="31">
      <m:simpleRule dataType="Any" comparator="None" minOccurs="1"/>
    </m:item>
    <m:item xlName="_GBC_2a98f8ee0a3d46a7ab3263f488ca43ca" concept="clcta-gie:LinShiGongGaoRiQi" label="临时公告日期" keyCode="PILU_RIQI" keyAction="5">
      <m:simpleRule dataType="Any" comparator="None" minOccurs="1"/>
    </m:item>
  </m:document>
</m:mapping>
</file>

<file path=customXml/item5.xml><?xml version="1.0" encoding="utf-8"?>
<sc:sections xmlns:sc="http://mapping.word.org/2014/section/customize"/>
</file>

<file path=customXml/item6.xml><?xml version="1.0" encoding="utf-8"?>
<sc:sections xmlns:sc="http://mapping.word.org/2014/section/customize"/>
</file>

<file path=customXml/item7.xml><?xml version="1.0" encoding="utf-8"?>
<t:template xmlns:t="http://mapping.word.org/2012/template">
  <t:sse><![CDATA[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]]></t:sse>
</t:templat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bb39c9-8821-4b4c-85a8-51aab7f8734a}">
  <ds:schemaRefs/>
</ds:datastoreItem>
</file>

<file path=customXml/itemProps3.xml><?xml version="1.0" encoding="utf-8"?>
<ds:datastoreItem xmlns:ds="http://schemas.openxmlformats.org/officeDocument/2006/customXml" ds:itemID="{636E1DF2-5A72-4FE2-BF65-8FD875BB309E}">
  <ds:schemaRefs/>
</ds:datastoreItem>
</file>

<file path=customXml/itemProps4.xml><?xml version="1.0" encoding="utf-8"?>
<ds:datastoreItem xmlns:ds="http://schemas.openxmlformats.org/officeDocument/2006/customXml" ds:itemID="{48D8DFE8-0DDB-44AF-8A4B-2EDD9B093F45}">
  <ds:schemaRefs/>
</ds:datastoreItem>
</file>

<file path=customXml/itemProps5.xml><?xml version="1.0" encoding="utf-8"?>
<ds:datastoreItem xmlns:ds="http://schemas.openxmlformats.org/officeDocument/2006/customXml" ds:itemID="{aea61d9c-9936-4945-a8e3-3825ef6aba6e}">
  <ds:schemaRefs/>
</ds:datastoreItem>
</file>

<file path=customXml/itemProps6.xml><?xml version="1.0" encoding="utf-8"?>
<ds:datastoreItem xmlns:ds="http://schemas.openxmlformats.org/officeDocument/2006/customXml" ds:itemID="{4ee8b57b-f289-44f8-9c41-1b33e4df9e02}">
  <ds:schemaRefs/>
</ds:datastoreItem>
</file>

<file path=customXml/itemProps7.xml><?xml version="1.0" encoding="utf-8"?>
<ds:datastoreItem xmlns:ds="http://schemas.openxmlformats.org/officeDocument/2006/customXml" ds:itemID="{8dfdb859-c240-4181-94d9-5920300c44bf}">
  <ds:schemaRefs/>
</ds:datastoreItem>
</file>

<file path=docProps/app.xml><?xml version="1.0" encoding="utf-8"?>
<Properties xmlns="http://schemas.openxmlformats.org/officeDocument/2006/extended-properties" xmlns:vt="http://schemas.openxmlformats.org/officeDocument/2006/docPropsVTypes">
  <Template>SSEReport.dotm</Template>
  <Pages>5</Pages>
  <Words>347</Words>
  <Characters>1981</Characters>
  <Lines>16</Lines>
  <Paragraphs>4</Paragraphs>
  <TotalTime>437</TotalTime>
  <ScaleCrop>false</ScaleCrop>
  <LinksUpToDate>false</LinksUpToDate>
  <CharactersWithSpaces>2324</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2025-05-20T09:24:00Z</dcterms:created>
  <dc:creator>yangzhiquan</dc:creator>
  <cp:lastModifiedBy>k</cp:lastModifiedBy>
  <cp:lastPrinted>2025-05-20T09:41:00Z</cp:lastPrinted>
  <dcterms:modified xsi:type="dcterms:W3CDTF">2025-05-20T10:38:22Z</dcterms:modified>
  <cp:revision>102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598E108F9C8C4D0BAAF68DD7E9B15A77</vt:lpwstr>
  </property>
</Properties>
</file>